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4A2" w:rsidRPr="00B12077" w:rsidRDefault="0052677B" w:rsidP="0052677B">
      <w:pPr>
        <w:spacing w:line="259" w:lineRule="auto"/>
        <w:rPr>
          <w:rFonts w:ascii="Times New Roman" w:eastAsia="Times New Roman" w:hAnsi="Times New Roman" w:cs="Times New Roman"/>
          <w:color w:val="000000"/>
          <w:szCs w:val="22"/>
          <w:lang w:val="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2pt;margin-top:.4pt;width:460.2pt;height:115.2pt;z-index:251659264;mso-position-horizontal:absolute;mso-position-horizontal-relative:text;mso-position-vertical-relative:text">
            <v:imagedata r:id="rId7" o:title="Акт — копия" chromakey="#fdf6fd"/>
            <w10:wrap type="square" side="left"/>
          </v:shape>
        </w:pict>
      </w:r>
      <w:r w:rsidR="00C41A78" w:rsidRPr="00B12077">
        <w:rPr>
          <w:rFonts w:ascii="Times New Roman" w:eastAsia="Times New Roman" w:hAnsi="Times New Roman" w:cs="Times New Roman"/>
          <w:b/>
          <w:color w:val="000000"/>
          <w:szCs w:val="22"/>
          <w:lang w:val="ru-RU"/>
        </w:rPr>
        <w:t xml:space="preserve"> </w:t>
      </w:r>
      <w:bookmarkStart w:id="0" w:name="_GoBack"/>
      <w:bookmarkEnd w:id="0"/>
    </w:p>
    <w:p w:rsidR="008664A2" w:rsidRPr="00B12077" w:rsidRDefault="00C41A78" w:rsidP="00044A94">
      <w:pPr>
        <w:spacing w:line="259" w:lineRule="auto"/>
        <w:ind w:left="71"/>
        <w:jc w:val="center"/>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b/>
          <w:color w:val="000000"/>
          <w:szCs w:val="22"/>
          <w:lang w:val="ru-RU"/>
        </w:rPr>
        <w:t xml:space="preserve">  ПОЛОЖЕНИЕ </w:t>
      </w:r>
    </w:p>
    <w:p w:rsidR="008664A2" w:rsidRPr="00B12077" w:rsidRDefault="00C41A78">
      <w:pPr>
        <w:pStyle w:val="1"/>
        <w:rPr>
          <w:lang w:val="ru-RU"/>
        </w:rPr>
      </w:pPr>
      <w:r w:rsidRPr="00B12077">
        <w:rPr>
          <w:lang w:val="ru-RU"/>
        </w:rPr>
        <w:t xml:space="preserve">о фонде оценочных средств </w:t>
      </w:r>
    </w:p>
    <w:p w:rsidR="008664A2" w:rsidRPr="00B12077" w:rsidRDefault="00C41A78">
      <w:pPr>
        <w:spacing w:line="281" w:lineRule="auto"/>
        <w:ind w:left="3430" w:hanging="2698"/>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b/>
          <w:color w:val="000000"/>
          <w:sz w:val="28"/>
          <w:szCs w:val="22"/>
          <w:lang w:val="ru-RU"/>
        </w:rPr>
        <w:t xml:space="preserve">для проведения текущего контроля успеваемости и промежуточной аттестации обучающихся </w:t>
      </w:r>
      <w:r w:rsidR="00B12077">
        <w:rPr>
          <w:rFonts w:ascii="Times New Roman" w:eastAsia="Times New Roman" w:hAnsi="Times New Roman" w:cs="Times New Roman"/>
          <w:b/>
          <w:color w:val="000000"/>
          <w:sz w:val="28"/>
          <w:szCs w:val="22"/>
          <w:lang w:val="ru-RU"/>
        </w:rPr>
        <w:t>М</w:t>
      </w:r>
      <w:r w:rsidR="000A6BEB">
        <w:rPr>
          <w:rFonts w:ascii="Times New Roman" w:eastAsia="Times New Roman" w:hAnsi="Times New Roman" w:cs="Times New Roman"/>
          <w:b/>
          <w:color w:val="000000"/>
          <w:sz w:val="28"/>
          <w:szCs w:val="22"/>
          <w:lang w:val="ru-RU"/>
        </w:rPr>
        <w:t>Б</w:t>
      </w:r>
      <w:r w:rsidR="00B12077">
        <w:rPr>
          <w:rFonts w:ascii="Times New Roman" w:eastAsia="Times New Roman" w:hAnsi="Times New Roman" w:cs="Times New Roman"/>
          <w:b/>
          <w:color w:val="000000"/>
          <w:sz w:val="28"/>
          <w:szCs w:val="22"/>
          <w:lang w:val="ru-RU"/>
        </w:rPr>
        <w:t xml:space="preserve">ОУ СОШ № </w:t>
      </w:r>
      <w:r w:rsidR="000A6BEB">
        <w:rPr>
          <w:rFonts w:ascii="Times New Roman" w:eastAsia="Times New Roman" w:hAnsi="Times New Roman" w:cs="Times New Roman"/>
          <w:b/>
          <w:color w:val="000000"/>
          <w:sz w:val="28"/>
          <w:szCs w:val="22"/>
          <w:lang w:val="ru-RU"/>
        </w:rPr>
        <w:t>5</w:t>
      </w:r>
    </w:p>
    <w:p w:rsidR="008664A2" w:rsidRPr="00B12077" w:rsidRDefault="008664A2">
      <w:pPr>
        <w:spacing w:after="30" w:line="259" w:lineRule="auto"/>
        <w:ind w:left="71"/>
        <w:jc w:val="center"/>
        <w:rPr>
          <w:rFonts w:ascii="Times New Roman" w:eastAsia="Times New Roman" w:hAnsi="Times New Roman" w:cs="Times New Roman"/>
          <w:color w:val="000000"/>
          <w:szCs w:val="22"/>
          <w:lang w:val="ru-RU"/>
        </w:rPr>
      </w:pPr>
    </w:p>
    <w:p w:rsidR="008664A2" w:rsidRPr="00B12077" w:rsidRDefault="00C41A78">
      <w:pPr>
        <w:pStyle w:val="2"/>
        <w:ind w:left="305" w:right="287"/>
        <w:rPr>
          <w:lang w:val="ru-RU"/>
        </w:rPr>
      </w:pPr>
      <w:r w:rsidRPr="00B12077">
        <w:rPr>
          <w:lang w:val="ru-RU"/>
        </w:rPr>
        <w:t xml:space="preserve">1. Общие положения </w:t>
      </w:r>
    </w:p>
    <w:p w:rsidR="008664A2" w:rsidRPr="00B12077" w:rsidRDefault="00C41A78">
      <w:pPr>
        <w:spacing w:after="16" w:line="259" w:lineRule="auto"/>
        <w:ind w:left="71"/>
        <w:jc w:val="center"/>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b/>
          <w:color w:val="000000"/>
          <w:szCs w:val="22"/>
          <w:lang w:val="ru-RU"/>
        </w:rPr>
        <w:t xml:space="preserve"> </w:t>
      </w:r>
    </w:p>
    <w:p w:rsidR="008664A2" w:rsidRPr="00B12077" w:rsidRDefault="00C41A78">
      <w:pPr>
        <w:spacing w:after="32" w:line="269" w:lineRule="auto"/>
        <w:ind w:left="215"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1.1. Положение о фонде оценочных средств для проведения текущего контроля успеваемости и промежуточной аттестации обучающихся в </w:t>
      </w:r>
      <w:r w:rsidR="00B12077">
        <w:rPr>
          <w:rFonts w:ascii="Times New Roman" w:eastAsia="Times New Roman" w:hAnsi="Times New Roman" w:cs="Times New Roman"/>
          <w:color w:val="000000"/>
          <w:szCs w:val="22"/>
          <w:lang w:val="ru-RU"/>
        </w:rPr>
        <w:t>М</w:t>
      </w:r>
      <w:r w:rsidR="000A6BEB">
        <w:rPr>
          <w:rFonts w:ascii="Times New Roman" w:eastAsia="Times New Roman" w:hAnsi="Times New Roman" w:cs="Times New Roman"/>
          <w:color w:val="000000"/>
          <w:szCs w:val="22"/>
          <w:lang w:val="ru-RU"/>
        </w:rPr>
        <w:t>Б</w:t>
      </w:r>
      <w:r w:rsidR="00B12077">
        <w:rPr>
          <w:rFonts w:ascii="Times New Roman" w:eastAsia="Times New Roman" w:hAnsi="Times New Roman" w:cs="Times New Roman"/>
          <w:color w:val="000000"/>
          <w:szCs w:val="22"/>
          <w:lang w:val="ru-RU"/>
        </w:rPr>
        <w:t xml:space="preserve">ОУ СОШ № </w:t>
      </w:r>
      <w:r w:rsidR="000A6BEB">
        <w:rPr>
          <w:rFonts w:ascii="Times New Roman" w:eastAsia="Times New Roman" w:hAnsi="Times New Roman" w:cs="Times New Roman"/>
          <w:color w:val="000000"/>
          <w:szCs w:val="22"/>
          <w:lang w:val="ru-RU"/>
        </w:rPr>
        <w:t>5</w:t>
      </w:r>
      <w:r w:rsidRPr="00B12077">
        <w:rPr>
          <w:rFonts w:ascii="Times New Roman" w:eastAsia="Times New Roman" w:hAnsi="Times New Roman" w:cs="Times New Roman"/>
          <w:color w:val="000000"/>
          <w:szCs w:val="22"/>
          <w:lang w:val="ru-RU"/>
        </w:rPr>
        <w:t xml:space="preserve"> (далее- Положение) разработано в соответствии с: </w:t>
      </w:r>
    </w:p>
    <w:p w:rsidR="008664A2" w:rsidRPr="00B12077" w:rsidRDefault="00C41A78">
      <w:pPr>
        <w:numPr>
          <w:ilvl w:val="0"/>
          <w:numId w:val="1"/>
        </w:numPr>
        <w:spacing w:after="5" w:line="269" w:lineRule="auto"/>
        <w:ind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Федеральным законом от 29.12.2012 № 273-ФЗ года «Об образовании в Российской </w:t>
      </w:r>
    </w:p>
    <w:p w:rsidR="008664A2" w:rsidRPr="00B12077" w:rsidRDefault="00C41A78">
      <w:pPr>
        <w:spacing w:after="77" w:line="269" w:lineRule="auto"/>
        <w:ind w:left="215" w:right="213"/>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Федерации» (далее - №273-ФЗ «Об образовании в РФ»); </w:t>
      </w:r>
    </w:p>
    <w:p w:rsidR="008664A2" w:rsidRPr="00B12077" w:rsidRDefault="00C41A78">
      <w:pPr>
        <w:numPr>
          <w:ilvl w:val="0"/>
          <w:numId w:val="1"/>
        </w:numPr>
        <w:spacing w:after="18" w:line="316" w:lineRule="auto"/>
        <w:ind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00B12077" w:rsidRPr="00B12077">
        <w:rPr>
          <w:rFonts w:ascii="Times New Roman" w:eastAsia="Times New Roman" w:hAnsi="Times New Roman" w:cs="Times New Roman"/>
          <w:color w:val="000000"/>
          <w:szCs w:val="22"/>
          <w:lang w:val="ru-RU"/>
        </w:rPr>
        <w:t>утверждённым</w:t>
      </w:r>
      <w:r w:rsidRPr="00B12077">
        <w:rPr>
          <w:rFonts w:ascii="Times New Roman" w:eastAsia="Times New Roman" w:hAnsi="Times New Roman" w:cs="Times New Roman"/>
          <w:color w:val="000000"/>
          <w:szCs w:val="22"/>
          <w:lang w:val="ru-RU"/>
        </w:rPr>
        <w:t xml:space="preserve"> приказом Министерства просвещения РФ от 22.03.2021 № 115 (с изменениями и дополнениями); </w:t>
      </w:r>
    </w:p>
    <w:p w:rsidR="008664A2" w:rsidRPr="00B12077" w:rsidRDefault="00C41A78">
      <w:pPr>
        <w:numPr>
          <w:ilvl w:val="0"/>
          <w:numId w:val="1"/>
        </w:numPr>
        <w:spacing w:after="68" w:line="269" w:lineRule="auto"/>
        <w:ind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Федеральным государственным образовательным стандартом начального общего образования, </w:t>
      </w:r>
      <w:r w:rsidR="00B12077" w:rsidRPr="00B12077">
        <w:rPr>
          <w:rFonts w:ascii="Times New Roman" w:eastAsia="Times New Roman" w:hAnsi="Times New Roman" w:cs="Times New Roman"/>
          <w:color w:val="000000"/>
          <w:szCs w:val="22"/>
          <w:lang w:val="ru-RU"/>
        </w:rPr>
        <w:t>утверждённым</w:t>
      </w:r>
      <w:r w:rsidRPr="00B12077">
        <w:rPr>
          <w:rFonts w:ascii="Times New Roman" w:eastAsia="Times New Roman" w:hAnsi="Times New Roman" w:cs="Times New Roman"/>
          <w:color w:val="000000"/>
          <w:szCs w:val="22"/>
          <w:lang w:val="ru-RU"/>
        </w:rPr>
        <w:t xml:space="preserve"> приказом Министерства просвещения РФ от 31.05.2021 № 286 (с изменениями и дополнениями) (далее – ФГОС НОО),  </w:t>
      </w:r>
    </w:p>
    <w:p w:rsidR="008664A2" w:rsidRPr="00B12077" w:rsidRDefault="00C41A78">
      <w:pPr>
        <w:numPr>
          <w:ilvl w:val="0"/>
          <w:numId w:val="1"/>
        </w:numPr>
        <w:spacing w:after="46" w:line="269" w:lineRule="auto"/>
        <w:ind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Федеральным государственным образовательным стандартом основного общего образования, </w:t>
      </w:r>
      <w:r w:rsidR="00B12077" w:rsidRPr="00B12077">
        <w:rPr>
          <w:rFonts w:ascii="Times New Roman" w:eastAsia="Times New Roman" w:hAnsi="Times New Roman" w:cs="Times New Roman"/>
          <w:color w:val="000000"/>
          <w:szCs w:val="22"/>
          <w:lang w:val="ru-RU"/>
        </w:rPr>
        <w:t>утверждённым</w:t>
      </w:r>
      <w:r w:rsidRPr="00B12077">
        <w:rPr>
          <w:rFonts w:ascii="Times New Roman" w:eastAsia="Times New Roman" w:hAnsi="Times New Roman" w:cs="Times New Roman"/>
          <w:color w:val="000000"/>
          <w:szCs w:val="22"/>
          <w:lang w:val="ru-RU"/>
        </w:rPr>
        <w:t xml:space="preserve"> приказом Министерства просвещения РФ от 31.05.2021 № 287 </w:t>
      </w:r>
    </w:p>
    <w:p w:rsidR="00B12077" w:rsidRDefault="00C41A78" w:rsidP="00B12077">
      <w:pPr>
        <w:spacing w:after="77" w:line="269" w:lineRule="auto"/>
        <w:ind w:left="215" w:right="213"/>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(с изменениями и дополнениями) (далее – ФГОС ООО),  </w:t>
      </w:r>
    </w:p>
    <w:p w:rsidR="008664A2" w:rsidRPr="00B12077" w:rsidRDefault="00C41A78" w:rsidP="00810274">
      <w:pPr>
        <w:numPr>
          <w:ilvl w:val="0"/>
          <w:numId w:val="1"/>
        </w:numPr>
        <w:spacing w:after="77" w:line="269" w:lineRule="auto"/>
        <w:ind w:right="213" w:firstLine="352"/>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Федеральным государственным образовательным стандартом среднего общего образования, утвержд</w:t>
      </w:r>
      <w:r w:rsidR="00294600">
        <w:rPr>
          <w:rFonts w:ascii="Times New Roman" w:eastAsia="Times New Roman" w:hAnsi="Times New Roman" w:cs="Times New Roman"/>
          <w:color w:val="000000"/>
          <w:szCs w:val="22"/>
          <w:lang w:val="ru-RU"/>
        </w:rPr>
        <w:t>ё</w:t>
      </w:r>
      <w:r w:rsidRPr="00B12077">
        <w:rPr>
          <w:rFonts w:ascii="Times New Roman" w:eastAsia="Times New Roman" w:hAnsi="Times New Roman" w:cs="Times New Roman"/>
          <w:color w:val="000000"/>
          <w:szCs w:val="22"/>
          <w:lang w:val="ru-RU"/>
        </w:rPr>
        <w:t>нным приказом Министерства образования и науки РФ от 17.05.2012 № 413 (</w:t>
      </w:r>
      <w:r w:rsidR="00294600">
        <w:rPr>
          <w:rFonts w:ascii="Times New Roman" w:eastAsia="Times New Roman" w:hAnsi="Times New Roman" w:cs="Times New Roman"/>
          <w:color w:val="000000"/>
          <w:szCs w:val="22"/>
          <w:lang w:val="ru-RU"/>
        </w:rPr>
        <w:t>с изменениями и дополнениями</w:t>
      </w:r>
      <w:r w:rsidRPr="00B12077">
        <w:rPr>
          <w:rFonts w:ascii="Times New Roman" w:eastAsia="Times New Roman" w:hAnsi="Times New Roman" w:cs="Times New Roman"/>
          <w:color w:val="000000"/>
          <w:szCs w:val="22"/>
          <w:lang w:val="ru-RU"/>
        </w:rPr>
        <w:t xml:space="preserve">) (далее – ФГОС СОО); </w:t>
      </w:r>
    </w:p>
    <w:p w:rsidR="00810274" w:rsidRDefault="00C41A78" w:rsidP="00810274">
      <w:pPr>
        <w:numPr>
          <w:ilvl w:val="0"/>
          <w:numId w:val="1"/>
        </w:numPr>
        <w:spacing w:after="65" w:line="269" w:lineRule="auto"/>
        <w:ind w:right="213" w:firstLine="274"/>
        <w:jc w:val="both"/>
        <w:rPr>
          <w:rFonts w:ascii="Times New Roman" w:eastAsia="Times New Roman" w:hAnsi="Times New Roman" w:cs="Times New Roman"/>
          <w:color w:val="000000"/>
          <w:szCs w:val="22"/>
          <w:lang w:val="ru-RU"/>
        </w:rPr>
      </w:pPr>
      <w:r w:rsidRPr="00810274">
        <w:rPr>
          <w:rFonts w:ascii="Times New Roman" w:eastAsia="Times New Roman" w:hAnsi="Times New Roman" w:cs="Times New Roman"/>
          <w:color w:val="000000"/>
          <w:szCs w:val="22"/>
          <w:lang w:val="ru-RU"/>
        </w:rPr>
        <w:t xml:space="preserve">Уставом </w:t>
      </w:r>
      <w:r w:rsidR="00B12077" w:rsidRPr="00810274">
        <w:rPr>
          <w:rFonts w:ascii="Times New Roman" w:eastAsia="Times New Roman" w:hAnsi="Times New Roman" w:cs="Times New Roman"/>
          <w:color w:val="000000"/>
          <w:szCs w:val="22"/>
          <w:lang w:val="ru-RU"/>
        </w:rPr>
        <w:t>М</w:t>
      </w:r>
      <w:r w:rsidR="000A6BEB">
        <w:rPr>
          <w:rFonts w:ascii="Times New Roman" w:eastAsia="Times New Roman" w:hAnsi="Times New Roman" w:cs="Times New Roman"/>
          <w:color w:val="000000"/>
          <w:szCs w:val="22"/>
          <w:lang w:val="ru-RU"/>
        </w:rPr>
        <w:t>Б</w:t>
      </w:r>
      <w:r w:rsidR="00B12077" w:rsidRPr="00810274">
        <w:rPr>
          <w:rFonts w:ascii="Times New Roman" w:eastAsia="Times New Roman" w:hAnsi="Times New Roman" w:cs="Times New Roman"/>
          <w:color w:val="000000"/>
          <w:szCs w:val="22"/>
          <w:lang w:val="ru-RU"/>
        </w:rPr>
        <w:t xml:space="preserve">ОУ СОШ № </w:t>
      </w:r>
      <w:r w:rsidR="000A6BEB">
        <w:rPr>
          <w:rFonts w:ascii="Times New Roman" w:eastAsia="Times New Roman" w:hAnsi="Times New Roman" w:cs="Times New Roman"/>
          <w:color w:val="000000"/>
          <w:szCs w:val="22"/>
          <w:lang w:val="ru-RU"/>
        </w:rPr>
        <w:t>5</w:t>
      </w:r>
    </w:p>
    <w:p w:rsidR="008664A2" w:rsidRPr="00810274" w:rsidRDefault="00C41A78" w:rsidP="00533C1A">
      <w:pPr>
        <w:numPr>
          <w:ilvl w:val="1"/>
          <w:numId w:val="2"/>
        </w:numPr>
        <w:spacing w:after="65" w:line="269" w:lineRule="auto"/>
        <w:ind w:right="213" w:firstLine="274"/>
        <w:jc w:val="both"/>
        <w:rPr>
          <w:rFonts w:ascii="Times New Roman" w:eastAsia="Times New Roman" w:hAnsi="Times New Roman" w:cs="Times New Roman"/>
          <w:color w:val="000000"/>
          <w:szCs w:val="22"/>
          <w:lang w:val="ru-RU"/>
        </w:rPr>
      </w:pPr>
      <w:r w:rsidRPr="00810274">
        <w:rPr>
          <w:rFonts w:ascii="Times New Roman" w:eastAsia="Times New Roman" w:hAnsi="Times New Roman" w:cs="Times New Roman"/>
          <w:color w:val="000000"/>
          <w:szCs w:val="22"/>
          <w:lang w:val="ru-RU"/>
        </w:rPr>
        <w:t xml:space="preserve">Настоящее Положение устанавливает порядок разработки и требования к структуре, содержанию и оформлению, а также процедуру согласования, утверждения и хранения фонда оценочных средств (далее – ФОС) для проведения текущего контроля и промежуточной аттестации обучающихся по учебным предметам, курсам, модулям с целью оценки соответствия предметных и метапредметных результатов освоения образовательных программ обучающимися </w:t>
      </w:r>
      <w:r w:rsidR="000A6BEB">
        <w:rPr>
          <w:rFonts w:ascii="Times New Roman" w:eastAsia="Times New Roman" w:hAnsi="Times New Roman" w:cs="Times New Roman"/>
          <w:color w:val="000000"/>
          <w:szCs w:val="22"/>
          <w:lang w:val="ru-RU"/>
        </w:rPr>
        <w:t>М</w:t>
      </w:r>
      <w:r w:rsidRPr="00810274">
        <w:rPr>
          <w:rFonts w:ascii="Times New Roman" w:eastAsia="Times New Roman" w:hAnsi="Times New Roman" w:cs="Times New Roman"/>
          <w:color w:val="000000"/>
          <w:szCs w:val="22"/>
          <w:lang w:val="ru-RU"/>
        </w:rPr>
        <w:t xml:space="preserve">БОУ СОШ № 5 требованиям ФГОС.  </w:t>
      </w:r>
    </w:p>
    <w:p w:rsidR="008664A2" w:rsidRPr="00B12077" w:rsidRDefault="00C41A78">
      <w:pPr>
        <w:numPr>
          <w:ilvl w:val="1"/>
          <w:numId w:val="2"/>
        </w:numPr>
        <w:spacing w:after="5" w:line="269" w:lineRule="auto"/>
        <w:ind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ФОС по предмету является неотъемлемой частью основной образовательной программы начального общего, основного общего и среднего общего образования. </w:t>
      </w:r>
    </w:p>
    <w:p w:rsidR="005A74D0" w:rsidRDefault="00C41A78">
      <w:pPr>
        <w:numPr>
          <w:ilvl w:val="1"/>
          <w:numId w:val="2"/>
        </w:numPr>
        <w:spacing w:after="5" w:line="269" w:lineRule="auto"/>
        <w:ind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В Положении использованы сокращения: </w:t>
      </w:r>
    </w:p>
    <w:p w:rsidR="008664A2" w:rsidRPr="00B12077" w:rsidRDefault="00C41A78" w:rsidP="005A74D0">
      <w:pPr>
        <w:spacing w:after="5" w:line="269" w:lineRule="auto"/>
        <w:ind w:left="489" w:right="213"/>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ФОС – фонд оценочных средств </w:t>
      </w:r>
    </w:p>
    <w:p w:rsidR="001F481A" w:rsidRDefault="001F481A">
      <w:pPr>
        <w:spacing w:after="5" w:line="269" w:lineRule="auto"/>
        <w:ind w:left="514" w:right="213"/>
        <w:jc w:val="both"/>
        <w:rPr>
          <w:rFonts w:ascii="Times New Roman" w:eastAsia="Times New Roman" w:hAnsi="Times New Roman" w:cs="Times New Roman"/>
          <w:color w:val="000000"/>
          <w:szCs w:val="22"/>
          <w:lang w:val="ru-RU"/>
        </w:rPr>
      </w:pPr>
    </w:p>
    <w:p w:rsidR="001F481A" w:rsidRDefault="001F481A">
      <w:pPr>
        <w:spacing w:after="5" w:line="269" w:lineRule="auto"/>
        <w:ind w:left="514" w:right="213"/>
        <w:jc w:val="both"/>
        <w:rPr>
          <w:rFonts w:ascii="Times New Roman" w:eastAsia="Times New Roman" w:hAnsi="Times New Roman" w:cs="Times New Roman"/>
          <w:color w:val="000000"/>
          <w:szCs w:val="22"/>
          <w:lang w:val="ru-RU"/>
        </w:rPr>
      </w:pPr>
    </w:p>
    <w:p w:rsidR="001F481A" w:rsidRDefault="001F481A">
      <w:pPr>
        <w:spacing w:after="5" w:line="269" w:lineRule="auto"/>
        <w:ind w:left="514" w:right="213"/>
        <w:jc w:val="both"/>
        <w:rPr>
          <w:rFonts w:ascii="Times New Roman" w:eastAsia="Times New Roman" w:hAnsi="Times New Roman" w:cs="Times New Roman"/>
          <w:color w:val="000000"/>
          <w:szCs w:val="22"/>
          <w:lang w:val="ru-RU"/>
        </w:rPr>
      </w:pPr>
    </w:p>
    <w:p w:rsidR="008664A2" w:rsidRPr="00B12077" w:rsidRDefault="00C41A78">
      <w:pPr>
        <w:spacing w:after="5" w:line="269" w:lineRule="auto"/>
        <w:ind w:left="514" w:right="213"/>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КИМ - контрольно-измерительные материалы </w:t>
      </w:r>
    </w:p>
    <w:p w:rsidR="008664A2" w:rsidRPr="00B12077" w:rsidRDefault="00C41A78">
      <w:pPr>
        <w:spacing w:after="5" w:line="269" w:lineRule="auto"/>
        <w:ind w:left="514" w:right="213"/>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ФГОС - федеральный государственный образовательный стандарт </w:t>
      </w:r>
    </w:p>
    <w:p w:rsidR="008664A2" w:rsidRPr="00B12077" w:rsidRDefault="00C41A78">
      <w:pPr>
        <w:spacing w:after="5" w:line="269" w:lineRule="auto"/>
        <w:ind w:left="215"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ФГОС НОО - федеральный государственный образовательный стандарт начального общего образования </w:t>
      </w:r>
    </w:p>
    <w:p w:rsidR="008664A2" w:rsidRPr="00B12077" w:rsidRDefault="00C41A78">
      <w:pPr>
        <w:spacing w:after="5" w:line="269" w:lineRule="auto"/>
        <w:ind w:left="215"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ФГОС ООО - федеральный государственный образовательный стандарт основного общего образования </w:t>
      </w:r>
    </w:p>
    <w:p w:rsidR="008664A2" w:rsidRPr="00B12077" w:rsidRDefault="00C41A78">
      <w:pPr>
        <w:spacing w:after="5" w:line="269" w:lineRule="auto"/>
        <w:ind w:left="215"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ФГОС СОО - федеральный государственный образовательный стандарт среднего общего образования </w:t>
      </w:r>
    </w:p>
    <w:p w:rsidR="008664A2" w:rsidRPr="00B12077" w:rsidRDefault="00C41A78">
      <w:pPr>
        <w:spacing w:after="5" w:line="269" w:lineRule="auto"/>
        <w:ind w:left="514" w:right="213"/>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ООП – основная общеобразовательная программа </w:t>
      </w:r>
    </w:p>
    <w:p w:rsidR="008664A2" w:rsidRPr="00B12077" w:rsidRDefault="00C41A78">
      <w:pPr>
        <w:spacing w:line="259" w:lineRule="auto"/>
        <w:ind w:left="514"/>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 </w:t>
      </w:r>
    </w:p>
    <w:p w:rsidR="008664A2" w:rsidRPr="00B12077" w:rsidRDefault="00C41A78">
      <w:pPr>
        <w:spacing w:after="30" w:line="259" w:lineRule="auto"/>
        <w:ind w:left="514"/>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 </w:t>
      </w:r>
    </w:p>
    <w:p w:rsidR="008664A2" w:rsidRPr="00B12077" w:rsidRDefault="00C41A78">
      <w:pPr>
        <w:spacing w:line="259" w:lineRule="auto"/>
        <w:ind w:left="1776" w:hanging="10"/>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b/>
          <w:color w:val="000000"/>
          <w:szCs w:val="22"/>
          <w:lang w:val="ru-RU"/>
        </w:rPr>
        <w:t xml:space="preserve">2. Цель, задачи, принципы создания фонда оценочных средств </w:t>
      </w:r>
    </w:p>
    <w:p w:rsidR="008664A2" w:rsidRPr="00B12077" w:rsidRDefault="00C41A78">
      <w:pPr>
        <w:spacing w:after="16" w:line="259" w:lineRule="auto"/>
        <w:ind w:left="354"/>
        <w:jc w:val="center"/>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b/>
          <w:color w:val="000000"/>
          <w:szCs w:val="22"/>
          <w:lang w:val="ru-RU"/>
        </w:rPr>
        <w:t xml:space="preserve"> </w:t>
      </w:r>
    </w:p>
    <w:p w:rsidR="008664A2" w:rsidRPr="00B12077" w:rsidRDefault="00C41A78">
      <w:pPr>
        <w:numPr>
          <w:ilvl w:val="1"/>
          <w:numId w:val="3"/>
        </w:numPr>
        <w:spacing w:after="5" w:line="269" w:lineRule="auto"/>
        <w:ind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Под фондом оценочных средств понимается комплект методических и контрольно</w:t>
      </w:r>
      <w:r w:rsidR="00B12077">
        <w:rPr>
          <w:rFonts w:ascii="Times New Roman" w:eastAsia="Times New Roman" w:hAnsi="Times New Roman" w:cs="Times New Roman"/>
          <w:color w:val="000000"/>
          <w:szCs w:val="22"/>
          <w:lang w:val="ru-RU"/>
        </w:rPr>
        <w:t xml:space="preserve">- </w:t>
      </w:r>
      <w:r w:rsidRPr="00B12077">
        <w:rPr>
          <w:rFonts w:ascii="Times New Roman" w:eastAsia="Times New Roman" w:hAnsi="Times New Roman" w:cs="Times New Roman"/>
          <w:color w:val="000000"/>
          <w:szCs w:val="22"/>
          <w:lang w:val="ru-RU"/>
        </w:rPr>
        <w:t>измерительных материалов (далее - КИМ), предназначенных для оценивания предметных и метапредметных результатов освоения обучающимися программы с целью установления соответствия (или несоответствия) уровня подготовки обучающихся требованиям соответствующего ФГОС. КИМ предназначены</w:t>
      </w:r>
      <w:r w:rsidR="00B12077">
        <w:rPr>
          <w:rFonts w:ascii="Times New Roman" w:eastAsia="Times New Roman" w:hAnsi="Times New Roman" w:cs="Times New Roman"/>
          <w:color w:val="000000"/>
          <w:szCs w:val="22"/>
          <w:lang w:val="ru-RU"/>
        </w:rPr>
        <w:t xml:space="preserve"> для оценивания образовательны</w:t>
      </w:r>
      <w:r w:rsidR="00D76648">
        <w:rPr>
          <w:rFonts w:ascii="Times New Roman" w:eastAsia="Times New Roman" w:hAnsi="Times New Roman" w:cs="Times New Roman"/>
          <w:color w:val="000000"/>
          <w:szCs w:val="22"/>
          <w:lang w:val="ru-RU"/>
        </w:rPr>
        <w:t xml:space="preserve">х </w:t>
      </w:r>
      <w:r w:rsidRPr="00B12077">
        <w:rPr>
          <w:rFonts w:ascii="Times New Roman" w:eastAsia="Times New Roman" w:hAnsi="Times New Roman" w:cs="Times New Roman"/>
          <w:color w:val="000000"/>
          <w:szCs w:val="22"/>
          <w:lang w:val="ru-RU"/>
        </w:rPr>
        <w:t xml:space="preserve">результатов обучающихся как в ходе текущего контроля успеваемости, так и в рамках промежуточной аттестации как отдельной процедуры. </w:t>
      </w:r>
    </w:p>
    <w:p w:rsidR="008664A2" w:rsidRDefault="00C41A78">
      <w:pPr>
        <w:numPr>
          <w:ilvl w:val="1"/>
          <w:numId w:val="3"/>
        </w:numPr>
        <w:spacing w:after="35" w:line="269" w:lineRule="auto"/>
        <w:ind w:right="213" w:firstLine="274"/>
        <w:jc w:val="both"/>
        <w:rPr>
          <w:rFonts w:ascii="Times New Roman" w:eastAsia="Times New Roman" w:hAnsi="Times New Roman" w:cs="Times New Roman"/>
          <w:color w:val="000000"/>
          <w:szCs w:val="22"/>
        </w:rPr>
      </w:pPr>
      <w:proofErr w:type="spellStart"/>
      <w:r>
        <w:rPr>
          <w:rFonts w:ascii="Times New Roman" w:eastAsia="Times New Roman" w:hAnsi="Times New Roman" w:cs="Times New Roman"/>
          <w:color w:val="000000"/>
          <w:szCs w:val="22"/>
        </w:rPr>
        <w:t>Задачи</w:t>
      </w:r>
      <w:proofErr w:type="spellEnd"/>
      <w:r>
        <w:rPr>
          <w:rFonts w:ascii="Times New Roman" w:eastAsia="Times New Roman" w:hAnsi="Times New Roman" w:cs="Times New Roman"/>
          <w:color w:val="000000"/>
          <w:szCs w:val="22"/>
        </w:rPr>
        <w:t xml:space="preserve"> ФОС </w:t>
      </w:r>
      <w:proofErr w:type="spellStart"/>
      <w:r>
        <w:rPr>
          <w:rFonts w:ascii="Times New Roman" w:eastAsia="Times New Roman" w:hAnsi="Times New Roman" w:cs="Times New Roman"/>
          <w:color w:val="000000"/>
          <w:szCs w:val="22"/>
        </w:rPr>
        <w:t>по</w:t>
      </w:r>
      <w:proofErr w:type="spellEnd"/>
      <w:r>
        <w:rPr>
          <w:rFonts w:ascii="Times New Roman" w:eastAsia="Times New Roman" w:hAnsi="Times New Roman" w:cs="Times New Roman"/>
          <w:color w:val="000000"/>
          <w:szCs w:val="22"/>
        </w:rPr>
        <w:t xml:space="preserve"> </w:t>
      </w:r>
      <w:proofErr w:type="spellStart"/>
      <w:r>
        <w:rPr>
          <w:rFonts w:ascii="Times New Roman" w:eastAsia="Times New Roman" w:hAnsi="Times New Roman" w:cs="Times New Roman"/>
          <w:color w:val="000000"/>
          <w:szCs w:val="22"/>
        </w:rPr>
        <w:t>предмету</w:t>
      </w:r>
      <w:proofErr w:type="spellEnd"/>
      <w:r>
        <w:rPr>
          <w:rFonts w:ascii="Times New Roman" w:eastAsia="Times New Roman" w:hAnsi="Times New Roman" w:cs="Times New Roman"/>
          <w:color w:val="000000"/>
          <w:szCs w:val="22"/>
        </w:rPr>
        <w:t xml:space="preserve">:  </w:t>
      </w:r>
    </w:p>
    <w:p w:rsidR="008664A2" w:rsidRPr="00B12077" w:rsidRDefault="00C41A78">
      <w:pPr>
        <w:numPr>
          <w:ilvl w:val="0"/>
          <w:numId w:val="1"/>
        </w:numPr>
        <w:spacing w:after="32" w:line="269" w:lineRule="auto"/>
        <w:ind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оценка предметных и метапредметных результатов освоения программы (в том числе отдельной ее части, учебного предмета, курса, модуля) на разных этапах обучения; </w:t>
      </w:r>
    </w:p>
    <w:p w:rsidR="008664A2" w:rsidRPr="00B12077" w:rsidRDefault="00C41A78">
      <w:pPr>
        <w:numPr>
          <w:ilvl w:val="0"/>
          <w:numId w:val="1"/>
        </w:numPr>
        <w:spacing w:after="5" w:line="269" w:lineRule="auto"/>
        <w:ind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проверка степени освоения и сформированности компетенций; </w:t>
      </w:r>
    </w:p>
    <w:p w:rsidR="008664A2" w:rsidRPr="00B12077" w:rsidRDefault="00C41A78">
      <w:pPr>
        <w:numPr>
          <w:ilvl w:val="0"/>
          <w:numId w:val="1"/>
        </w:numPr>
        <w:spacing w:after="32" w:line="269" w:lineRule="auto"/>
        <w:ind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проведение стартовой диагностики уровня подготовленности обучающихся в начале изучения нового предмета / курса / модуля; </w:t>
      </w:r>
    </w:p>
    <w:p w:rsidR="008664A2" w:rsidRPr="00B12077" w:rsidRDefault="00C41A78">
      <w:pPr>
        <w:numPr>
          <w:ilvl w:val="0"/>
          <w:numId w:val="1"/>
        </w:numPr>
        <w:spacing w:after="5" w:line="269" w:lineRule="auto"/>
        <w:ind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проверка остаточных знаний по отдельным предметам / курсам / модулям. </w:t>
      </w:r>
    </w:p>
    <w:p w:rsidR="008664A2" w:rsidRPr="00B12077" w:rsidRDefault="00C41A78">
      <w:pPr>
        <w:spacing w:after="21" w:line="259" w:lineRule="auto"/>
        <w:ind w:left="514"/>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 </w:t>
      </w:r>
    </w:p>
    <w:p w:rsidR="008664A2" w:rsidRPr="00B12077" w:rsidRDefault="00C41A78">
      <w:pPr>
        <w:spacing w:after="5" w:line="269" w:lineRule="auto"/>
        <w:ind w:left="514" w:right="213"/>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2.3. ФОС должен формироваться на основе ключевых принципов оценивания:  </w:t>
      </w:r>
    </w:p>
    <w:p w:rsidR="008664A2" w:rsidRPr="00B12077" w:rsidRDefault="00C41A78" w:rsidP="00073F20">
      <w:pPr>
        <w:numPr>
          <w:ilvl w:val="0"/>
          <w:numId w:val="4"/>
        </w:numPr>
        <w:spacing w:after="23" w:line="259" w:lineRule="auto"/>
        <w:ind w:right="335"/>
        <w:jc w:val="center"/>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валидность: объекты оценки должны соответствовать поставленным целям обучения;  </w:t>
      </w:r>
    </w:p>
    <w:p w:rsidR="008664A2" w:rsidRPr="00B12077" w:rsidRDefault="00C41A78">
      <w:pPr>
        <w:numPr>
          <w:ilvl w:val="0"/>
          <w:numId w:val="1"/>
        </w:numPr>
        <w:spacing w:after="33" w:line="269" w:lineRule="auto"/>
        <w:ind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надежность: использование единообразных показателей и критериев для оценивания достижений;  </w:t>
      </w:r>
    </w:p>
    <w:p w:rsidR="008664A2" w:rsidRPr="00B12077" w:rsidRDefault="00C41A78">
      <w:pPr>
        <w:numPr>
          <w:ilvl w:val="0"/>
          <w:numId w:val="1"/>
        </w:numPr>
        <w:spacing w:after="33" w:line="269" w:lineRule="auto"/>
        <w:ind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объективность: получение объективных и достоверных результатов при проведении контроля с различными целями; </w:t>
      </w:r>
    </w:p>
    <w:p w:rsidR="008664A2" w:rsidRPr="00B12077" w:rsidRDefault="00C41A78">
      <w:pPr>
        <w:numPr>
          <w:ilvl w:val="0"/>
          <w:numId w:val="1"/>
        </w:numPr>
        <w:spacing w:after="33" w:line="269" w:lineRule="auto"/>
        <w:ind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справедливости (разные учащиеся должны иметь равные возможности добиться успеха);  </w:t>
      </w:r>
    </w:p>
    <w:p w:rsidR="008664A2" w:rsidRPr="00B12077" w:rsidRDefault="00C41A78">
      <w:pPr>
        <w:numPr>
          <w:ilvl w:val="0"/>
          <w:numId w:val="1"/>
        </w:numPr>
        <w:spacing w:after="5" w:line="269" w:lineRule="auto"/>
        <w:ind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своевременности (поддержание развивающей обратной связи);  </w:t>
      </w:r>
    </w:p>
    <w:p w:rsidR="008664A2" w:rsidRPr="00B12077" w:rsidRDefault="00C41A78">
      <w:pPr>
        <w:numPr>
          <w:ilvl w:val="0"/>
          <w:numId w:val="1"/>
        </w:numPr>
        <w:spacing w:after="5" w:line="269" w:lineRule="auto"/>
        <w:ind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эффективности (соответствие результатов деятельности поставленным задачам); </w:t>
      </w:r>
    </w:p>
    <w:p w:rsidR="008664A2" w:rsidRPr="00B12077" w:rsidRDefault="00C41A78">
      <w:pPr>
        <w:numPr>
          <w:ilvl w:val="0"/>
          <w:numId w:val="1"/>
        </w:numPr>
        <w:spacing w:after="5" w:line="269" w:lineRule="auto"/>
        <w:ind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однозначности оценки работы учащегося любым проверяющим; </w:t>
      </w:r>
    </w:p>
    <w:p w:rsidR="008664A2" w:rsidRPr="00B12077" w:rsidRDefault="00C41A78">
      <w:pPr>
        <w:numPr>
          <w:ilvl w:val="0"/>
          <w:numId w:val="1"/>
        </w:numPr>
        <w:spacing w:after="5" w:line="269" w:lineRule="auto"/>
        <w:ind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открытости/прозрачности (критерии оценки известны заранее); </w:t>
      </w:r>
    </w:p>
    <w:p w:rsidR="008664A2" w:rsidRPr="00B12077" w:rsidRDefault="00C41A78">
      <w:pPr>
        <w:numPr>
          <w:ilvl w:val="0"/>
          <w:numId w:val="1"/>
        </w:numPr>
        <w:spacing w:after="5" w:line="269" w:lineRule="auto"/>
        <w:ind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вовлеченности обучающихся в процесс оценивания (посредством самооценки, </w:t>
      </w:r>
      <w:proofErr w:type="spellStart"/>
      <w:r w:rsidRPr="00B12077">
        <w:rPr>
          <w:rFonts w:ascii="Times New Roman" w:eastAsia="Times New Roman" w:hAnsi="Times New Roman" w:cs="Times New Roman"/>
          <w:color w:val="000000"/>
          <w:szCs w:val="22"/>
          <w:lang w:val="ru-RU"/>
        </w:rPr>
        <w:t>взаимооценки</w:t>
      </w:r>
      <w:proofErr w:type="spellEnd"/>
      <w:r w:rsidRPr="00B12077">
        <w:rPr>
          <w:rFonts w:ascii="Times New Roman" w:eastAsia="Times New Roman" w:hAnsi="Times New Roman" w:cs="Times New Roman"/>
          <w:color w:val="000000"/>
          <w:szCs w:val="22"/>
          <w:lang w:val="ru-RU"/>
        </w:rPr>
        <w:t xml:space="preserve">, обсуждения критериев оценки и результатов работы). </w:t>
      </w:r>
    </w:p>
    <w:p w:rsidR="008664A2" w:rsidRPr="00B12077" w:rsidRDefault="00C41A78">
      <w:pPr>
        <w:spacing w:line="259" w:lineRule="auto"/>
        <w:ind w:left="514"/>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 </w:t>
      </w:r>
    </w:p>
    <w:p w:rsidR="008664A2" w:rsidRDefault="00C41A78">
      <w:pPr>
        <w:spacing w:after="31" w:line="259" w:lineRule="auto"/>
        <w:ind w:left="514"/>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 </w:t>
      </w:r>
    </w:p>
    <w:p w:rsidR="001F481A" w:rsidRDefault="001F481A">
      <w:pPr>
        <w:spacing w:after="31" w:line="259" w:lineRule="auto"/>
        <w:ind w:left="514"/>
        <w:rPr>
          <w:rFonts w:ascii="Times New Roman" w:eastAsia="Times New Roman" w:hAnsi="Times New Roman" w:cs="Times New Roman"/>
          <w:color w:val="000000"/>
          <w:szCs w:val="22"/>
          <w:lang w:val="ru-RU"/>
        </w:rPr>
      </w:pPr>
    </w:p>
    <w:p w:rsidR="001F481A" w:rsidRDefault="001F481A" w:rsidP="00731055">
      <w:pPr>
        <w:pStyle w:val="2"/>
        <w:ind w:left="0" w:right="1" w:firstLine="0"/>
        <w:jc w:val="left"/>
        <w:rPr>
          <w:lang w:val="ru-RU"/>
        </w:rPr>
      </w:pPr>
    </w:p>
    <w:p w:rsidR="001F481A" w:rsidRDefault="001F481A">
      <w:pPr>
        <w:pStyle w:val="2"/>
        <w:ind w:left="305" w:right="1"/>
        <w:rPr>
          <w:lang w:val="ru-RU"/>
        </w:rPr>
      </w:pPr>
    </w:p>
    <w:p w:rsidR="001F481A" w:rsidRDefault="001F481A">
      <w:pPr>
        <w:pStyle w:val="2"/>
        <w:ind w:left="305" w:right="1"/>
        <w:rPr>
          <w:lang w:val="ru-RU"/>
        </w:rPr>
      </w:pPr>
    </w:p>
    <w:p w:rsidR="008664A2" w:rsidRPr="00B12077" w:rsidRDefault="00C41A78">
      <w:pPr>
        <w:pStyle w:val="2"/>
        <w:ind w:left="305" w:right="1"/>
        <w:rPr>
          <w:lang w:val="ru-RU"/>
        </w:rPr>
      </w:pPr>
      <w:r w:rsidRPr="00B12077">
        <w:rPr>
          <w:lang w:val="ru-RU"/>
        </w:rPr>
        <w:t xml:space="preserve">3. Разработка фонда оценочных средств </w:t>
      </w:r>
    </w:p>
    <w:p w:rsidR="008664A2" w:rsidRPr="00B12077" w:rsidRDefault="00C41A78">
      <w:pPr>
        <w:spacing w:after="15" w:line="259" w:lineRule="auto"/>
        <w:ind w:left="354"/>
        <w:jc w:val="center"/>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b/>
          <w:color w:val="000000"/>
          <w:szCs w:val="22"/>
          <w:lang w:val="ru-RU"/>
        </w:rPr>
        <w:t xml:space="preserve"> </w:t>
      </w:r>
    </w:p>
    <w:p w:rsidR="00044A94" w:rsidRDefault="00C41A78" w:rsidP="00044A94">
      <w:pPr>
        <w:spacing w:after="5" w:line="276" w:lineRule="auto"/>
        <w:ind w:left="215"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3.1. ФОС для проведения текущего контроля и промежуточной аттестации разрабатываются по каждому предмету учебного плана учителями-предметниками и обсуждаются на заседаниях </w:t>
      </w:r>
      <w:r w:rsidR="000A6BEB">
        <w:rPr>
          <w:rFonts w:ascii="Times New Roman" w:eastAsia="Times New Roman" w:hAnsi="Times New Roman" w:cs="Times New Roman"/>
          <w:color w:val="000000"/>
          <w:szCs w:val="22"/>
          <w:lang w:val="ru-RU"/>
        </w:rPr>
        <w:t>Методического совета</w:t>
      </w:r>
      <w:r w:rsidR="00073F20">
        <w:rPr>
          <w:rFonts w:ascii="Times New Roman" w:eastAsia="Times New Roman" w:hAnsi="Times New Roman" w:cs="Times New Roman"/>
          <w:color w:val="000000"/>
          <w:szCs w:val="22"/>
          <w:lang w:val="ru-RU"/>
        </w:rPr>
        <w:t>.</w:t>
      </w:r>
    </w:p>
    <w:p w:rsidR="00044A94" w:rsidRPr="00044A94" w:rsidRDefault="009C0C2C" w:rsidP="00044A94">
      <w:pPr>
        <w:spacing w:after="5" w:line="276" w:lineRule="auto"/>
        <w:ind w:left="215" w:right="213" w:firstLine="274"/>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 xml:space="preserve">3.2. </w:t>
      </w:r>
      <w:r w:rsidRPr="00044A94">
        <w:rPr>
          <w:rFonts w:ascii="Times New Roman" w:eastAsia="Times New Roman" w:hAnsi="Times New Roman" w:cs="Times New Roman"/>
          <w:color w:val="000000"/>
          <w:lang w:val="ru-RU"/>
        </w:rPr>
        <w:t xml:space="preserve">Фонд оценочных средств по отдельному предмету состоит из комплектов контрольно-оценочных средств по каждому учебному предмету, курсу, </w:t>
      </w:r>
      <w:r w:rsidRPr="00044A94">
        <w:rPr>
          <w:rFonts w:ascii="Times New Roman" w:eastAsia="Times New Roman" w:hAnsi="Times New Roman" w:cs="Times New Roman"/>
          <w:color w:val="000000"/>
          <w:spacing w:val="-2"/>
          <w:lang w:val="ru-RU"/>
        </w:rPr>
        <w:t>модулю.</w:t>
      </w:r>
    </w:p>
    <w:p w:rsidR="00044A94" w:rsidRPr="00044A94" w:rsidRDefault="009C0C2C" w:rsidP="00044A94">
      <w:pPr>
        <w:pStyle w:val="a3"/>
        <w:numPr>
          <w:ilvl w:val="1"/>
          <w:numId w:val="5"/>
        </w:numPr>
        <w:tabs>
          <w:tab w:val="left" w:pos="982"/>
        </w:tabs>
        <w:spacing w:line="276" w:lineRule="auto"/>
        <w:ind w:right="126"/>
        <w:rPr>
          <w:sz w:val="24"/>
          <w:szCs w:val="24"/>
        </w:rPr>
      </w:pPr>
      <w:r w:rsidRPr="00044A94">
        <w:rPr>
          <w:sz w:val="24"/>
          <w:szCs w:val="24"/>
        </w:rPr>
        <w:t>Общее руководство разработкой фонда оценочных средств осуществляет заместитель директора по учебно-воспитательной работе.</w:t>
      </w:r>
    </w:p>
    <w:p w:rsidR="00044A94" w:rsidRPr="00044A94" w:rsidRDefault="009C0C2C" w:rsidP="00044A94">
      <w:pPr>
        <w:pStyle w:val="a3"/>
        <w:tabs>
          <w:tab w:val="left" w:pos="1141"/>
        </w:tabs>
        <w:spacing w:line="276" w:lineRule="auto"/>
        <w:ind w:right="110"/>
        <w:rPr>
          <w:sz w:val="24"/>
          <w:szCs w:val="24"/>
        </w:rPr>
      </w:pPr>
      <w:r>
        <w:rPr>
          <w:sz w:val="24"/>
          <w:szCs w:val="24"/>
        </w:rPr>
        <w:t xml:space="preserve">3.4. </w:t>
      </w:r>
      <w:r w:rsidRPr="00044A94">
        <w:rPr>
          <w:sz w:val="24"/>
          <w:szCs w:val="24"/>
        </w:rPr>
        <w:t>Ответственность за разработку комплектов контрольно-оценочных средств по учебному</w:t>
      </w:r>
      <w:r w:rsidRPr="00044A94">
        <w:rPr>
          <w:spacing w:val="-4"/>
          <w:sz w:val="24"/>
          <w:szCs w:val="24"/>
        </w:rPr>
        <w:t xml:space="preserve"> </w:t>
      </w:r>
      <w:r w:rsidRPr="00044A94">
        <w:rPr>
          <w:sz w:val="24"/>
          <w:szCs w:val="24"/>
        </w:rPr>
        <w:t xml:space="preserve">предмету, курсу, модулю несет руководитель школьного методического </w:t>
      </w:r>
      <w:r>
        <w:rPr>
          <w:sz w:val="24"/>
          <w:szCs w:val="24"/>
        </w:rPr>
        <w:t>объединения</w:t>
      </w:r>
      <w:r w:rsidRPr="00044A94">
        <w:rPr>
          <w:sz w:val="24"/>
          <w:szCs w:val="24"/>
        </w:rPr>
        <w:t>.</w:t>
      </w:r>
    </w:p>
    <w:p w:rsidR="00044A94" w:rsidRPr="00044A94" w:rsidRDefault="009C0C2C" w:rsidP="00044A94">
      <w:pPr>
        <w:pStyle w:val="a3"/>
        <w:tabs>
          <w:tab w:val="left" w:pos="1083"/>
        </w:tabs>
        <w:spacing w:line="276" w:lineRule="auto"/>
        <w:ind w:right="104"/>
        <w:rPr>
          <w:sz w:val="24"/>
          <w:szCs w:val="24"/>
        </w:rPr>
      </w:pPr>
      <w:r>
        <w:rPr>
          <w:sz w:val="24"/>
          <w:szCs w:val="24"/>
        </w:rPr>
        <w:t xml:space="preserve">3.5. </w:t>
      </w:r>
      <w:r w:rsidRPr="00044A94">
        <w:rPr>
          <w:sz w:val="24"/>
          <w:szCs w:val="24"/>
        </w:rPr>
        <w:t>Непосредственным исполнителем разработки комплекта контрольно- оценочных средств по учебному предмету, курсу является учитель. Комплект контрольно-оценочных средств может разрабатываться коллективом авторов по поручению руководителей школьных методических</w:t>
      </w:r>
      <w:r>
        <w:rPr>
          <w:sz w:val="24"/>
          <w:szCs w:val="24"/>
        </w:rPr>
        <w:t xml:space="preserve"> объединений</w:t>
      </w:r>
      <w:r w:rsidRPr="00044A94">
        <w:rPr>
          <w:sz w:val="24"/>
          <w:szCs w:val="24"/>
        </w:rPr>
        <w:t>.</w:t>
      </w:r>
    </w:p>
    <w:p w:rsidR="00044A94" w:rsidRPr="00044A94" w:rsidRDefault="005A74D0" w:rsidP="00044A94">
      <w:pPr>
        <w:pStyle w:val="a3"/>
        <w:numPr>
          <w:ilvl w:val="1"/>
          <w:numId w:val="6"/>
        </w:numPr>
        <w:tabs>
          <w:tab w:val="left" w:pos="1018"/>
        </w:tabs>
        <w:spacing w:line="276" w:lineRule="auto"/>
        <w:ind w:right="104"/>
        <w:rPr>
          <w:sz w:val="24"/>
          <w:szCs w:val="24"/>
        </w:rPr>
      </w:pPr>
      <w:r>
        <w:rPr>
          <w:sz w:val="24"/>
          <w:szCs w:val="24"/>
        </w:rPr>
        <w:t xml:space="preserve">При составлении </w:t>
      </w:r>
      <w:r w:rsidR="009C0C2C" w:rsidRPr="00044A94">
        <w:rPr>
          <w:sz w:val="24"/>
          <w:szCs w:val="24"/>
        </w:rPr>
        <w:t>комплекта контрольно- оценочных средств должно быть обеспечено его соответствие:</w:t>
      </w:r>
    </w:p>
    <w:p w:rsidR="00044A94" w:rsidRPr="00044A94" w:rsidRDefault="009C0C2C" w:rsidP="00044A94">
      <w:pPr>
        <w:pStyle w:val="a3"/>
        <w:numPr>
          <w:ilvl w:val="0"/>
          <w:numId w:val="7"/>
        </w:numPr>
        <w:tabs>
          <w:tab w:val="left" w:pos="458"/>
          <w:tab w:val="left" w:pos="460"/>
        </w:tabs>
        <w:spacing w:line="276" w:lineRule="auto"/>
        <w:ind w:right="116"/>
        <w:rPr>
          <w:sz w:val="24"/>
          <w:szCs w:val="24"/>
        </w:rPr>
      </w:pPr>
      <w:r w:rsidRPr="00044A94">
        <w:rPr>
          <w:sz w:val="24"/>
          <w:szCs w:val="24"/>
        </w:rPr>
        <w:t>ФГОС общего</w:t>
      </w:r>
      <w:r w:rsidRPr="00044A94">
        <w:rPr>
          <w:spacing w:val="-3"/>
          <w:sz w:val="24"/>
          <w:szCs w:val="24"/>
        </w:rPr>
        <w:t xml:space="preserve"> </w:t>
      </w:r>
      <w:r w:rsidRPr="00044A94">
        <w:rPr>
          <w:sz w:val="24"/>
          <w:szCs w:val="24"/>
        </w:rPr>
        <w:t>образования; основным образовательным программам и учебным планам; рабочим программам учебного предмета, курса;</w:t>
      </w:r>
    </w:p>
    <w:p w:rsidR="00044A94" w:rsidRPr="00044A94" w:rsidRDefault="009C0C2C" w:rsidP="00044A94">
      <w:pPr>
        <w:pStyle w:val="a3"/>
        <w:numPr>
          <w:ilvl w:val="0"/>
          <w:numId w:val="7"/>
        </w:numPr>
        <w:tabs>
          <w:tab w:val="left" w:pos="458"/>
          <w:tab w:val="left" w:pos="460"/>
        </w:tabs>
        <w:spacing w:line="276" w:lineRule="auto"/>
        <w:ind w:right="123"/>
        <w:rPr>
          <w:sz w:val="24"/>
          <w:szCs w:val="24"/>
        </w:rPr>
      </w:pPr>
      <w:r w:rsidRPr="00044A94">
        <w:rPr>
          <w:sz w:val="24"/>
          <w:szCs w:val="24"/>
        </w:rPr>
        <w:t>образовательным технологиям, используемым в преподавании конкретного предмета, курса, модуля.</w:t>
      </w:r>
    </w:p>
    <w:p w:rsidR="00044A94" w:rsidRPr="00044A94" w:rsidRDefault="00044A94">
      <w:pPr>
        <w:spacing w:after="5" w:line="269" w:lineRule="auto"/>
        <w:ind w:left="215" w:right="213" w:firstLine="274"/>
        <w:jc w:val="both"/>
        <w:rPr>
          <w:rFonts w:ascii="Times New Roman" w:eastAsia="Times New Roman" w:hAnsi="Times New Roman" w:cs="Times New Roman"/>
          <w:color w:val="000000"/>
          <w:lang w:val="ru-RU"/>
        </w:rPr>
      </w:pPr>
    </w:p>
    <w:p w:rsidR="008664A2" w:rsidRPr="00044A94" w:rsidRDefault="008664A2">
      <w:pPr>
        <w:spacing w:after="30" w:line="259" w:lineRule="auto"/>
        <w:ind w:left="514"/>
        <w:rPr>
          <w:rFonts w:ascii="Times New Roman" w:eastAsia="Times New Roman" w:hAnsi="Times New Roman" w:cs="Times New Roman"/>
          <w:color w:val="000000"/>
          <w:lang w:val="ru-RU"/>
        </w:rPr>
      </w:pPr>
    </w:p>
    <w:p w:rsidR="008664A2" w:rsidRPr="00B12077" w:rsidRDefault="00C41A78">
      <w:pPr>
        <w:spacing w:line="259" w:lineRule="auto"/>
        <w:ind w:left="2266" w:hanging="10"/>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b/>
          <w:color w:val="000000"/>
          <w:szCs w:val="22"/>
          <w:lang w:val="ru-RU"/>
        </w:rPr>
        <w:t xml:space="preserve">4. Структура и содержание фонда оценочных средств. </w:t>
      </w:r>
    </w:p>
    <w:p w:rsidR="008664A2" w:rsidRPr="00B12077" w:rsidRDefault="00C41A78">
      <w:pPr>
        <w:spacing w:after="18" w:line="259" w:lineRule="auto"/>
        <w:ind w:left="354"/>
        <w:jc w:val="center"/>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b/>
          <w:color w:val="000000"/>
          <w:szCs w:val="22"/>
          <w:lang w:val="ru-RU"/>
        </w:rPr>
        <w:t xml:space="preserve"> </w:t>
      </w:r>
    </w:p>
    <w:p w:rsidR="008664A2" w:rsidRPr="00B12077" w:rsidRDefault="00C41A78">
      <w:pPr>
        <w:numPr>
          <w:ilvl w:val="1"/>
          <w:numId w:val="8"/>
        </w:numPr>
        <w:spacing w:after="5" w:line="269" w:lineRule="auto"/>
        <w:ind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ФОС включает в себя КИМ по оценке предметных и метапредметных результатов освоения программы. </w:t>
      </w:r>
    </w:p>
    <w:p w:rsidR="008664A2" w:rsidRPr="00B12077" w:rsidRDefault="00C41A78">
      <w:pPr>
        <w:numPr>
          <w:ilvl w:val="1"/>
          <w:numId w:val="8"/>
        </w:numPr>
        <w:spacing w:after="35" w:line="269" w:lineRule="auto"/>
        <w:ind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ФОС содержит КИМ для следующих видов контроля: </w:t>
      </w:r>
    </w:p>
    <w:p w:rsidR="008664A2" w:rsidRPr="00B12077" w:rsidRDefault="00C41A78" w:rsidP="001B34D0">
      <w:pPr>
        <w:numPr>
          <w:ilvl w:val="0"/>
          <w:numId w:val="9"/>
        </w:numPr>
        <w:spacing w:after="5" w:line="269" w:lineRule="auto"/>
        <w:ind w:right="213"/>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текущий контроль успеваемости, в том числе: </w:t>
      </w:r>
    </w:p>
    <w:p w:rsidR="008664A2" w:rsidRPr="00B12077" w:rsidRDefault="00C41A78" w:rsidP="001B34D0">
      <w:pPr>
        <w:numPr>
          <w:ilvl w:val="0"/>
          <w:numId w:val="9"/>
        </w:numPr>
        <w:spacing w:after="5" w:line="269" w:lineRule="auto"/>
        <w:ind w:right="213"/>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стартовая диагностика (в начале изучения нового предмета, в начале учебного года в </w:t>
      </w:r>
    </w:p>
    <w:p w:rsidR="008664A2" w:rsidRPr="00B12077" w:rsidRDefault="00C41A78">
      <w:pPr>
        <w:spacing w:after="5" w:line="269" w:lineRule="auto"/>
        <w:ind w:left="215" w:right="213"/>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1, 5 и 10 классах); </w:t>
      </w:r>
    </w:p>
    <w:p w:rsidR="008664A2" w:rsidRPr="00B12077" w:rsidRDefault="00C41A78" w:rsidP="001B34D0">
      <w:pPr>
        <w:numPr>
          <w:ilvl w:val="0"/>
          <w:numId w:val="10"/>
        </w:numPr>
        <w:spacing w:after="23" w:line="259" w:lineRule="auto"/>
        <w:ind w:right="210"/>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входной контроль (в начале учебного года по предметам, изучение которых </w:t>
      </w:r>
    </w:p>
    <w:p w:rsidR="008664A2" w:rsidRPr="00B12077" w:rsidRDefault="00C41A78">
      <w:pPr>
        <w:spacing w:after="36" w:line="269" w:lineRule="auto"/>
        <w:ind w:left="215" w:right="213"/>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продолжается в данном году и которые не входят в стартовую диагностику); </w:t>
      </w:r>
    </w:p>
    <w:p w:rsidR="008664A2" w:rsidRPr="00B12077" w:rsidRDefault="00C41A78" w:rsidP="001B34D0">
      <w:pPr>
        <w:numPr>
          <w:ilvl w:val="0"/>
          <w:numId w:val="10"/>
        </w:numPr>
        <w:spacing w:after="33" w:line="269" w:lineRule="auto"/>
        <w:ind w:right="213"/>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тематический контроль (для оценки результатов обучения по отдельной теме или группе смежных тем); </w:t>
      </w:r>
    </w:p>
    <w:p w:rsidR="008664A2" w:rsidRPr="00B12077" w:rsidRDefault="00C41A78" w:rsidP="001B34D0">
      <w:pPr>
        <w:numPr>
          <w:ilvl w:val="0"/>
          <w:numId w:val="10"/>
        </w:numPr>
        <w:spacing w:after="32" w:line="269" w:lineRule="auto"/>
        <w:ind w:right="213"/>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рубежный контроль (для оценки результатов обучения в конце каждой четверти/полугодия); </w:t>
      </w:r>
    </w:p>
    <w:p w:rsidR="008664A2" w:rsidRPr="00B12077" w:rsidRDefault="00C41A78" w:rsidP="001B34D0">
      <w:pPr>
        <w:numPr>
          <w:ilvl w:val="0"/>
          <w:numId w:val="10"/>
        </w:numPr>
        <w:spacing w:after="5" w:line="269" w:lineRule="auto"/>
        <w:ind w:right="213"/>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промежуточная аттестация (для оценки результатов обучения в конце учебного года)., </w:t>
      </w:r>
    </w:p>
    <w:p w:rsidR="008664A2" w:rsidRPr="00B12077" w:rsidRDefault="00C41A78" w:rsidP="001B34D0">
      <w:pPr>
        <w:numPr>
          <w:ilvl w:val="0"/>
          <w:numId w:val="10"/>
        </w:numPr>
        <w:spacing w:after="5" w:line="269" w:lineRule="auto"/>
        <w:ind w:right="213"/>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а</w:t>
      </w:r>
      <w:r w:rsidR="005A74D0">
        <w:rPr>
          <w:rFonts w:ascii="Times New Roman" w:eastAsia="Times New Roman" w:hAnsi="Times New Roman" w:cs="Times New Roman"/>
          <w:color w:val="000000"/>
          <w:szCs w:val="22"/>
          <w:lang w:val="ru-RU"/>
        </w:rPr>
        <w:t xml:space="preserve">дминистративным контролем (для </w:t>
      </w:r>
      <w:r w:rsidRPr="00B12077">
        <w:rPr>
          <w:rFonts w:ascii="Times New Roman" w:eastAsia="Times New Roman" w:hAnsi="Times New Roman" w:cs="Times New Roman"/>
          <w:color w:val="000000"/>
          <w:szCs w:val="22"/>
          <w:lang w:val="ru-RU"/>
        </w:rPr>
        <w:t xml:space="preserve">оценки какого - либо параметра учебных достижений ученика). </w:t>
      </w:r>
    </w:p>
    <w:p w:rsidR="008664A2" w:rsidRPr="00B12077" w:rsidRDefault="00C41A78">
      <w:pPr>
        <w:spacing w:after="35" w:line="269" w:lineRule="auto"/>
        <w:ind w:left="514" w:right="213"/>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4.4. Основными требованиями, предъявляемыми к ФОС, являются:  </w:t>
      </w:r>
    </w:p>
    <w:p w:rsidR="008664A2" w:rsidRDefault="00C41A78" w:rsidP="001B34D0">
      <w:pPr>
        <w:numPr>
          <w:ilvl w:val="0"/>
          <w:numId w:val="11"/>
        </w:numPr>
        <w:spacing w:after="5" w:line="269" w:lineRule="auto"/>
        <w:ind w:right="213"/>
        <w:jc w:val="both"/>
        <w:rPr>
          <w:rFonts w:ascii="Times New Roman" w:eastAsia="Times New Roman" w:hAnsi="Times New Roman" w:cs="Times New Roman"/>
          <w:color w:val="000000"/>
          <w:szCs w:val="22"/>
        </w:rPr>
      </w:pPr>
      <w:proofErr w:type="spellStart"/>
      <w:r>
        <w:rPr>
          <w:rFonts w:ascii="Times New Roman" w:eastAsia="Times New Roman" w:hAnsi="Times New Roman" w:cs="Times New Roman"/>
          <w:color w:val="000000"/>
          <w:szCs w:val="22"/>
        </w:rPr>
        <w:t>предметная</w:t>
      </w:r>
      <w:proofErr w:type="spellEnd"/>
      <w:r>
        <w:rPr>
          <w:rFonts w:ascii="Times New Roman" w:eastAsia="Times New Roman" w:hAnsi="Times New Roman" w:cs="Times New Roman"/>
          <w:color w:val="000000"/>
          <w:szCs w:val="22"/>
        </w:rPr>
        <w:t xml:space="preserve"> </w:t>
      </w:r>
      <w:proofErr w:type="spellStart"/>
      <w:r>
        <w:rPr>
          <w:rFonts w:ascii="Times New Roman" w:eastAsia="Times New Roman" w:hAnsi="Times New Roman" w:cs="Times New Roman"/>
          <w:color w:val="000000"/>
          <w:szCs w:val="22"/>
        </w:rPr>
        <w:t>направленность</w:t>
      </w:r>
      <w:proofErr w:type="spellEnd"/>
      <w:r>
        <w:rPr>
          <w:rFonts w:ascii="Times New Roman" w:eastAsia="Times New Roman" w:hAnsi="Times New Roman" w:cs="Times New Roman"/>
          <w:color w:val="000000"/>
          <w:szCs w:val="22"/>
        </w:rPr>
        <w:t xml:space="preserve"> (</w:t>
      </w:r>
      <w:proofErr w:type="spellStart"/>
      <w:r>
        <w:rPr>
          <w:rFonts w:ascii="Times New Roman" w:eastAsia="Times New Roman" w:hAnsi="Times New Roman" w:cs="Times New Roman"/>
          <w:color w:val="000000"/>
          <w:szCs w:val="22"/>
        </w:rPr>
        <w:t>соответствие</w:t>
      </w:r>
      <w:proofErr w:type="spellEnd"/>
      <w:r>
        <w:rPr>
          <w:rFonts w:ascii="Times New Roman" w:eastAsia="Times New Roman" w:hAnsi="Times New Roman" w:cs="Times New Roman"/>
          <w:color w:val="000000"/>
          <w:szCs w:val="22"/>
        </w:rPr>
        <w:t xml:space="preserve"> </w:t>
      </w:r>
      <w:proofErr w:type="spellStart"/>
      <w:r>
        <w:rPr>
          <w:rFonts w:ascii="Times New Roman" w:eastAsia="Times New Roman" w:hAnsi="Times New Roman" w:cs="Times New Roman"/>
          <w:color w:val="000000"/>
          <w:szCs w:val="22"/>
        </w:rPr>
        <w:t>предмету</w:t>
      </w:r>
      <w:proofErr w:type="spellEnd"/>
      <w:r>
        <w:rPr>
          <w:rFonts w:ascii="Times New Roman" w:eastAsia="Times New Roman" w:hAnsi="Times New Roman" w:cs="Times New Roman"/>
          <w:color w:val="000000"/>
          <w:szCs w:val="22"/>
        </w:rPr>
        <w:t xml:space="preserve">);  </w:t>
      </w:r>
    </w:p>
    <w:p w:rsidR="008664A2" w:rsidRDefault="00C41A78" w:rsidP="001B34D0">
      <w:pPr>
        <w:numPr>
          <w:ilvl w:val="0"/>
          <w:numId w:val="11"/>
        </w:numPr>
        <w:spacing w:after="5" w:line="269" w:lineRule="auto"/>
        <w:ind w:left="567" w:right="213" w:firstLine="0"/>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содержание (состав и взаимосвязь структурных единиц);  </w:t>
      </w:r>
    </w:p>
    <w:p w:rsidR="001F481A" w:rsidRDefault="001F481A" w:rsidP="001F481A">
      <w:pPr>
        <w:spacing w:after="5" w:line="269" w:lineRule="auto"/>
        <w:ind w:left="230" w:right="213" w:firstLine="274"/>
        <w:jc w:val="both"/>
        <w:rPr>
          <w:rFonts w:ascii="Times New Roman" w:eastAsia="Times New Roman" w:hAnsi="Times New Roman" w:cs="Times New Roman"/>
          <w:color w:val="000000"/>
          <w:szCs w:val="22"/>
          <w:lang w:val="ru-RU"/>
        </w:rPr>
      </w:pPr>
    </w:p>
    <w:p w:rsidR="001F481A" w:rsidRDefault="001F481A" w:rsidP="001F481A">
      <w:pPr>
        <w:spacing w:after="5" w:line="269" w:lineRule="auto"/>
        <w:ind w:left="230" w:right="213" w:firstLine="274"/>
        <w:jc w:val="both"/>
        <w:rPr>
          <w:rFonts w:ascii="Times New Roman" w:eastAsia="Times New Roman" w:hAnsi="Times New Roman" w:cs="Times New Roman"/>
          <w:color w:val="000000"/>
          <w:szCs w:val="22"/>
          <w:lang w:val="ru-RU"/>
        </w:rPr>
      </w:pPr>
    </w:p>
    <w:p w:rsidR="001F481A" w:rsidRDefault="001F481A" w:rsidP="001F481A">
      <w:pPr>
        <w:spacing w:after="5" w:line="269" w:lineRule="auto"/>
        <w:ind w:left="230" w:right="213" w:firstLine="274"/>
        <w:jc w:val="both"/>
        <w:rPr>
          <w:rFonts w:ascii="Times New Roman" w:eastAsia="Times New Roman" w:hAnsi="Times New Roman" w:cs="Times New Roman"/>
          <w:color w:val="000000"/>
          <w:szCs w:val="22"/>
          <w:lang w:val="ru-RU"/>
        </w:rPr>
      </w:pPr>
    </w:p>
    <w:p w:rsidR="001F481A" w:rsidRDefault="001F481A" w:rsidP="001F481A">
      <w:pPr>
        <w:spacing w:after="5" w:line="269" w:lineRule="auto"/>
        <w:ind w:left="230" w:right="213" w:firstLine="274"/>
        <w:jc w:val="both"/>
        <w:rPr>
          <w:rFonts w:ascii="Times New Roman" w:eastAsia="Times New Roman" w:hAnsi="Times New Roman" w:cs="Times New Roman"/>
          <w:color w:val="000000"/>
          <w:szCs w:val="22"/>
          <w:lang w:val="ru-RU"/>
        </w:rPr>
      </w:pPr>
    </w:p>
    <w:p w:rsidR="001F481A" w:rsidRPr="00B12077" w:rsidRDefault="001F481A" w:rsidP="001F481A">
      <w:pPr>
        <w:spacing w:after="5" w:line="269" w:lineRule="auto"/>
        <w:ind w:left="230" w:right="213" w:firstLine="274"/>
        <w:jc w:val="both"/>
        <w:rPr>
          <w:rFonts w:ascii="Times New Roman" w:eastAsia="Times New Roman" w:hAnsi="Times New Roman" w:cs="Times New Roman"/>
          <w:color w:val="000000"/>
          <w:szCs w:val="22"/>
          <w:lang w:val="ru-RU"/>
        </w:rPr>
      </w:pPr>
    </w:p>
    <w:p w:rsidR="008664A2" w:rsidRPr="00B12077" w:rsidRDefault="00C41A78" w:rsidP="001B34D0">
      <w:pPr>
        <w:numPr>
          <w:ilvl w:val="0"/>
          <w:numId w:val="11"/>
        </w:numPr>
        <w:spacing w:after="33" w:line="269" w:lineRule="auto"/>
        <w:ind w:right="213"/>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объем (количественный состав оценочных средств, входящих в ФОС) должен соответствовать рабочему времени контроля;  </w:t>
      </w:r>
    </w:p>
    <w:p w:rsidR="008664A2" w:rsidRPr="00B12077" w:rsidRDefault="00C41A78" w:rsidP="001B34D0">
      <w:pPr>
        <w:numPr>
          <w:ilvl w:val="0"/>
          <w:numId w:val="11"/>
        </w:numPr>
        <w:spacing w:after="31" w:line="269" w:lineRule="auto"/>
        <w:ind w:right="213"/>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качество ФОС должно обеспечивать получение объективных и достоверных результатов при проведении контроля с различными целями; </w:t>
      </w:r>
    </w:p>
    <w:p w:rsidR="008664A2" w:rsidRPr="00B12077" w:rsidRDefault="00C41A78" w:rsidP="001B34D0">
      <w:pPr>
        <w:numPr>
          <w:ilvl w:val="0"/>
          <w:numId w:val="11"/>
        </w:numPr>
        <w:spacing w:after="5" w:line="269" w:lineRule="auto"/>
        <w:ind w:right="213"/>
        <w:jc w:val="both"/>
        <w:rPr>
          <w:rFonts w:ascii="Times New Roman" w:eastAsia="Times New Roman" w:hAnsi="Times New Roman" w:cs="Times New Roman"/>
          <w:color w:val="000000"/>
          <w:szCs w:val="22"/>
          <w:lang w:val="ru-RU"/>
        </w:rPr>
      </w:pPr>
      <w:proofErr w:type="spellStart"/>
      <w:r w:rsidRPr="00B12077">
        <w:rPr>
          <w:rFonts w:ascii="Times New Roman" w:eastAsia="Times New Roman" w:hAnsi="Times New Roman" w:cs="Times New Roman"/>
          <w:color w:val="000000"/>
          <w:szCs w:val="22"/>
          <w:lang w:val="ru-RU"/>
        </w:rPr>
        <w:t>критериально</w:t>
      </w:r>
      <w:proofErr w:type="spellEnd"/>
      <w:r w:rsidRPr="00B12077">
        <w:rPr>
          <w:rFonts w:ascii="Times New Roman" w:eastAsia="Times New Roman" w:hAnsi="Times New Roman" w:cs="Times New Roman"/>
          <w:color w:val="000000"/>
          <w:szCs w:val="22"/>
          <w:lang w:val="ru-RU"/>
        </w:rPr>
        <w:t xml:space="preserve">-ориентированный подход к оценке. </w:t>
      </w:r>
    </w:p>
    <w:p w:rsidR="008664A2" w:rsidRPr="00B12077" w:rsidRDefault="00C41A78">
      <w:pPr>
        <w:spacing w:after="33" w:line="269" w:lineRule="auto"/>
        <w:ind w:left="215"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4.5. КИМ для проведения оценочных процедур оформляются с учетом следующих требований: </w:t>
      </w:r>
    </w:p>
    <w:p w:rsidR="008664A2" w:rsidRPr="00B12077" w:rsidRDefault="00C41A78" w:rsidP="001B34D0">
      <w:pPr>
        <w:numPr>
          <w:ilvl w:val="0"/>
          <w:numId w:val="12"/>
        </w:numPr>
        <w:spacing w:after="33" w:line="269" w:lineRule="auto"/>
        <w:ind w:left="851" w:right="213"/>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текст файла с набором заданий по теме должен иметь специальную разметку, в которой различаются: текст задания, верный ответ;  </w:t>
      </w:r>
    </w:p>
    <w:p w:rsidR="008664A2" w:rsidRPr="00B12077" w:rsidRDefault="00C41A78" w:rsidP="001B34D0">
      <w:pPr>
        <w:numPr>
          <w:ilvl w:val="0"/>
          <w:numId w:val="12"/>
        </w:numPr>
        <w:spacing w:after="37" w:line="269" w:lineRule="auto"/>
        <w:ind w:left="567" w:right="213" w:firstLine="0"/>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в комплекте тестовых заданий желательно использовать все формы тестовых заданий, а именно: выбор одного варианта ответа из предложенного множества, выбор нескольких верных вариантов ответа из предложенного множества, задания на установление соответствия, задание на установление правильной последовательности, задание на заполнение пропущенного ключевого слова (открытая форма задания); </w:t>
      </w:r>
    </w:p>
    <w:p w:rsidR="008664A2" w:rsidRPr="00B12077" w:rsidRDefault="00C41A78" w:rsidP="00810274">
      <w:pPr>
        <w:numPr>
          <w:ilvl w:val="0"/>
          <w:numId w:val="12"/>
        </w:numPr>
        <w:spacing w:after="33" w:line="269" w:lineRule="auto"/>
        <w:ind w:left="567" w:right="213" w:firstLine="0"/>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на каждый проверяемый учебный элемент по теме должно быть не менее одного тестового задания; </w:t>
      </w:r>
    </w:p>
    <w:p w:rsidR="008664A2" w:rsidRPr="00B12077" w:rsidRDefault="00C41A78" w:rsidP="00810274">
      <w:pPr>
        <w:numPr>
          <w:ilvl w:val="0"/>
          <w:numId w:val="12"/>
        </w:numPr>
        <w:spacing w:after="5" w:line="269" w:lineRule="auto"/>
        <w:ind w:left="709" w:right="213"/>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при разработке заданий должен быть также учтен формат заданий, используемый при проведении внешних мониторингов (ВПР, РДР, НИКО и т.п.); </w:t>
      </w:r>
    </w:p>
    <w:p w:rsidR="008664A2" w:rsidRPr="00B12077" w:rsidRDefault="00C41A78">
      <w:pPr>
        <w:spacing w:after="5" w:line="269" w:lineRule="auto"/>
        <w:ind w:left="215"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4.6. КИМ должен соответствовать содержанию и планируемым результатам рабочей программы предмета/ курса/ модуля. </w:t>
      </w:r>
    </w:p>
    <w:p w:rsidR="008664A2" w:rsidRPr="00B12077" w:rsidRDefault="00C41A78">
      <w:pPr>
        <w:spacing w:after="27" w:line="259" w:lineRule="auto"/>
        <w:ind w:left="514"/>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 </w:t>
      </w:r>
    </w:p>
    <w:p w:rsidR="008664A2" w:rsidRPr="00B12077" w:rsidRDefault="00C41A78">
      <w:pPr>
        <w:pStyle w:val="2"/>
        <w:ind w:left="305"/>
        <w:rPr>
          <w:lang w:val="ru-RU"/>
        </w:rPr>
      </w:pPr>
      <w:r w:rsidRPr="00B12077">
        <w:rPr>
          <w:lang w:val="ru-RU"/>
        </w:rPr>
        <w:t xml:space="preserve">5. Хранение КИМ </w:t>
      </w:r>
    </w:p>
    <w:p w:rsidR="008664A2" w:rsidRPr="00B12077" w:rsidRDefault="00C41A78">
      <w:pPr>
        <w:spacing w:after="16" w:line="259" w:lineRule="auto"/>
        <w:ind w:left="354"/>
        <w:jc w:val="center"/>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b/>
          <w:color w:val="000000"/>
          <w:szCs w:val="22"/>
          <w:lang w:val="ru-RU"/>
        </w:rPr>
        <w:t xml:space="preserve"> </w:t>
      </w:r>
    </w:p>
    <w:p w:rsidR="008664A2" w:rsidRPr="00B12077" w:rsidRDefault="00C41A78">
      <w:pPr>
        <w:spacing w:after="5" w:line="269" w:lineRule="auto"/>
        <w:ind w:left="215"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5.1. КИМ для проведения текущего контроля хранится в электронном и/или печатном виде у учителя, разработавшего данный ФОС. </w:t>
      </w:r>
    </w:p>
    <w:p w:rsidR="00810274" w:rsidRDefault="00C41A78">
      <w:pPr>
        <w:spacing w:after="5" w:line="269" w:lineRule="auto"/>
        <w:ind w:left="215"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5.2. КИМ для проведения стартовой диагностики, административного контроля и промежуточной аттестации хранятся в электронном виде у заместителя директора по учебно</w:t>
      </w:r>
      <w:r w:rsidR="009C0C2C">
        <w:rPr>
          <w:rFonts w:ascii="Times New Roman" w:eastAsia="Times New Roman" w:hAnsi="Times New Roman" w:cs="Times New Roman"/>
          <w:color w:val="000000"/>
          <w:szCs w:val="22"/>
          <w:lang w:val="ru-RU"/>
        </w:rPr>
        <w:t>-</w:t>
      </w:r>
      <w:r w:rsidRPr="00B12077">
        <w:rPr>
          <w:rFonts w:ascii="Times New Roman" w:eastAsia="Times New Roman" w:hAnsi="Times New Roman" w:cs="Times New Roman"/>
          <w:color w:val="000000"/>
          <w:szCs w:val="22"/>
          <w:lang w:val="ru-RU"/>
        </w:rPr>
        <w:t>воспитательной работе, руководителя соответствующего методического</w:t>
      </w:r>
      <w:r w:rsidR="000A6BEB">
        <w:rPr>
          <w:rFonts w:ascii="Times New Roman" w:eastAsia="Times New Roman" w:hAnsi="Times New Roman" w:cs="Times New Roman"/>
          <w:color w:val="000000"/>
          <w:szCs w:val="22"/>
          <w:lang w:val="ru-RU"/>
        </w:rPr>
        <w:t xml:space="preserve"> совета</w:t>
      </w:r>
      <w:r w:rsidR="009C0C2C">
        <w:rPr>
          <w:rFonts w:ascii="Times New Roman" w:eastAsia="Times New Roman" w:hAnsi="Times New Roman" w:cs="Times New Roman"/>
          <w:color w:val="000000"/>
          <w:szCs w:val="22"/>
          <w:lang w:val="ru-RU"/>
        </w:rPr>
        <w:t>.</w:t>
      </w:r>
    </w:p>
    <w:p w:rsidR="008664A2" w:rsidRPr="00B12077" w:rsidRDefault="00C41A78">
      <w:pPr>
        <w:spacing w:after="5" w:line="269" w:lineRule="auto"/>
        <w:ind w:left="215" w:right="213" w:firstLine="274"/>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 5.3. Решение о сроках хранения, необходимости внесения изменений, утилизации принимается на заседании методического объединения ежегодно по итогам проведения ревизии КИМ. </w:t>
      </w:r>
    </w:p>
    <w:p w:rsidR="008664A2" w:rsidRPr="00B12077" w:rsidRDefault="00C41A78">
      <w:pPr>
        <w:spacing w:after="5" w:line="269" w:lineRule="auto"/>
        <w:ind w:left="514" w:right="213"/>
        <w:jc w:val="both"/>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5.3. КИМ, реализуемый в школе, является собственностью школы. </w:t>
      </w:r>
    </w:p>
    <w:p w:rsidR="008664A2" w:rsidRPr="00B12077" w:rsidRDefault="00C41A78">
      <w:pPr>
        <w:spacing w:line="259" w:lineRule="auto"/>
        <w:ind w:left="514"/>
        <w:rPr>
          <w:rFonts w:ascii="Times New Roman" w:eastAsia="Times New Roman" w:hAnsi="Times New Roman" w:cs="Times New Roman"/>
          <w:color w:val="000000"/>
          <w:szCs w:val="22"/>
          <w:lang w:val="ru-RU"/>
        </w:rPr>
      </w:pPr>
      <w:r w:rsidRPr="00B12077">
        <w:rPr>
          <w:rFonts w:ascii="Times New Roman" w:eastAsia="Times New Roman" w:hAnsi="Times New Roman" w:cs="Times New Roman"/>
          <w:color w:val="000000"/>
          <w:szCs w:val="22"/>
          <w:lang w:val="ru-RU"/>
        </w:rPr>
        <w:t xml:space="preserve"> </w:t>
      </w:r>
    </w:p>
    <w:p w:rsidR="008664A2" w:rsidRPr="00B12077" w:rsidRDefault="008664A2">
      <w:pPr>
        <w:spacing w:line="259" w:lineRule="auto"/>
        <w:ind w:left="514"/>
        <w:rPr>
          <w:rFonts w:ascii="Times New Roman" w:eastAsia="Times New Roman" w:hAnsi="Times New Roman" w:cs="Times New Roman"/>
          <w:color w:val="000000"/>
          <w:szCs w:val="22"/>
          <w:lang w:val="ru-RU"/>
        </w:rPr>
      </w:pPr>
    </w:p>
    <w:sectPr w:rsidR="008664A2" w:rsidRPr="00B12077" w:rsidSect="0052677B">
      <w:headerReference w:type="even" r:id="rId8"/>
      <w:headerReference w:type="first" r:id="rId9"/>
      <w:pgSz w:w="11906" w:h="16838"/>
      <w:pgMar w:top="-339" w:right="913" w:bottom="1091" w:left="90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C85" w:rsidRDefault="00974C85">
      <w:r>
        <w:separator/>
      </w:r>
    </w:p>
  </w:endnote>
  <w:endnote w:type="continuationSeparator" w:id="0">
    <w:p w:rsidR="00974C85" w:rsidRDefault="0097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C85" w:rsidRDefault="00974C85">
      <w:r>
        <w:separator/>
      </w:r>
    </w:p>
  </w:footnote>
  <w:footnote w:type="continuationSeparator" w:id="0">
    <w:p w:rsidR="00974C85" w:rsidRDefault="00974C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4A2" w:rsidRDefault="00C41A78">
    <w:pPr>
      <w:spacing w:line="259" w:lineRule="auto"/>
      <w:ind w:left="514"/>
      <w:rPr>
        <w:rFonts w:ascii="Times New Roman" w:eastAsia="Times New Roman" w:hAnsi="Times New Roman" w:cs="Times New Roman"/>
        <w:color w:val="000000"/>
        <w:szCs w:val="22"/>
      </w:rPr>
    </w:pPr>
    <w:r>
      <w:rPr>
        <w:rFonts w:ascii="Segoe UI Symbol" w:eastAsia="Segoe UI Symbol" w:hAnsi="Segoe UI Symbol" w:cs="Segoe UI Symbol"/>
        <w:color w:val="000000"/>
        <w:szCs w:val="22"/>
      </w:rPr>
      <w:t></w:t>
    </w:r>
    <w:r>
      <w:rPr>
        <w:rFonts w:ascii="Arial" w:eastAsia="Arial" w:hAnsi="Arial" w:cs="Arial"/>
        <w:color w:val="000000"/>
        <w:szCs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4A2" w:rsidRDefault="008664A2">
    <w:pPr>
      <w:spacing w:after="160" w:line="259" w:lineRule="auto"/>
      <w:rPr>
        <w:rFonts w:ascii="Times New Roman" w:eastAsia="Times New Roman" w:hAnsi="Times New Roman" w:cs="Times New Roman"/>
        <w:color w:val="000000"/>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735C"/>
    <w:multiLevelType w:val="hybridMultilevel"/>
    <w:tmpl w:val="A01AA8C4"/>
    <w:lvl w:ilvl="0" w:tplc="46D02A10">
      <w:numFmt w:val="bullet"/>
      <w:lvlText w:val=""/>
      <w:lvlJc w:val="left"/>
      <w:pPr>
        <w:ind w:left="460" w:hanging="361"/>
      </w:pPr>
      <w:rPr>
        <w:rFonts w:ascii="Symbol" w:eastAsia="Symbol" w:hAnsi="Symbol" w:cs="Symbol" w:hint="default"/>
        <w:b w:val="0"/>
        <w:bCs w:val="0"/>
        <w:i w:val="0"/>
        <w:iCs w:val="0"/>
        <w:spacing w:val="0"/>
        <w:w w:val="99"/>
        <w:sz w:val="20"/>
        <w:szCs w:val="20"/>
        <w:lang w:val="ru-RU" w:eastAsia="en-US" w:bidi="ar-SA"/>
      </w:rPr>
    </w:lvl>
    <w:lvl w:ilvl="1" w:tplc="0BECDC8E">
      <w:numFmt w:val="bullet"/>
      <w:lvlText w:val="•"/>
      <w:lvlJc w:val="left"/>
      <w:pPr>
        <w:ind w:left="1418" w:hanging="361"/>
      </w:pPr>
      <w:rPr>
        <w:rFonts w:hint="default"/>
        <w:lang w:val="ru-RU" w:eastAsia="en-US" w:bidi="ar-SA"/>
      </w:rPr>
    </w:lvl>
    <w:lvl w:ilvl="2" w:tplc="E1FAB9B4">
      <w:numFmt w:val="bullet"/>
      <w:lvlText w:val="•"/>
      <w:lvlJc w:val="left"/>
      <w:pPr>
        <w:ind w:left="2377" w:hanging="361"/>
      </w:pPr>
      <w:rPr>
        <w:rFonts w:hint="default"/>
        <w:lang w:val="ru-RU" w:eastAsia="en-US" w:bidi="ar-SA"/>
      </w:rPr>
    </w:lvl>
    <w:lvl w:ilvl="3" w:tplc="D14E4A6E">
      <w:numFmt w:val="bullet"/>
      <w:lvlText w:val="•"/>
      <w:lvlJc w:val="left"/>
      <w:pPr>
        <w:ind w:left="3336" w:hanging="361"/>
      </w:pPr>
      <w:rPr>
        <w:rFonts w:hint="default"/>
        <w:lang w:val="ru-RU" w:eastAsia="en-US" w:bidi="ar-SA"/>
      </w:rPr>
    </w:lvl>
    <w:lvl w:ilvl="4" w:tplc="E28E1178">
      <w:numFmt w:val="bullet"/>
      <w:lvlText w:val="•"/>
      <w:lvlJc w:val="left"/>
      <w:pPr>
        <w:ind w:left="4295" w:hanging="361"/>
      </w:pPr>
      <w:rPr>
        <w:rFonts w:hint="default"/>
        <w:lang w:val="ru-RU" w:eastAsia="en-US" w:bidi="ar-SA"/>
      </w:rPr>
    </w:lvl>
    <w:lvl w:ilvl="5" w:tplc="759450EE">
      <w:numFmt w:val="bullet"/>
      <w:lvlText w:val="•"/>
      <w:lvlJc w:val="left"/>
      <w:pPr>
        <w:ind w:left="5254" w:hanging="361"/>
      </w:pPr>
      <w:rPr>
        <w:rFonts w:hint="default"/>
        <w:lang w:val="ru-RU" w:eastAsia="en-US" w:bidi="ar-SA"/>
      </w:rPr>
    </w:lvl>
    <w:lvl w:ilvl="6" w:tplc="2974C940">
      <w:numFmt w:val="bullet"/>
      <w:lvlText w:val="•"/>
      <w:lvlJc w:val="left"/>
      <w:pPr>
        <w:ind w:left="6213" w:hanging="361"/>
      </w:pPr>
      <w:rPr>
        <w:rFonts w:hint="default"/>
        <w:lang w:val="ru-RU" w:eastAsia="en-US" w:bidi="ar-SA"/>
      </w:rPr>
    </w:lvl>
    <w:lvl w:ilvl="7" w:tplc="1BA00948">
      <w:numFmt w:val="bullet"/>
      <w:lvlText w:val="•"/>
      <w:lvlJc w:val="left"/>
      <w:pPr>
        <w:ind w:left="7172" w:hanging="361"/>
      </w:pPr>
      <w:rPr>
        <w:rFonts w:hint="default"/>
        <w:lang w:val="ru-RU" w:eastAsia="en-US" w:bidi="ar-SA"/>
      </w:rPr>
    </w:lvl>
    <w:lvl w:ilvl="8" w:tplc="80D4CB08">
      <w:numFmt w:val="bullet"/>
      <w:lvlText w:val="•"/>
      <w:lvlJc w:val="left"/>
      <w:pPr>
        <w:ind w:left="8131" w:hanging="361"/>
      </w:pPr>
      <w:rPr>
        <w:rFonts w:hint="default"/>
        <w:lang w:val="ru-RU" w:eastAsia="en-US" w:bidi="ar-SA"/>
      </w:rPr>
    </w:lvl>
  </w:abstractNum>
  <w:abstractNum w:abstractNumId="1" w15:restartNumberingAfterBreak="0">
    <w:nsid w:val="0F247AE4"/>
    <w:multiLevelType w:val="hybridMultilevel"/>
    <w:tmpl w:val="BD1C7AC2"/>
    <w:lvl w:ilvl="0" w:tplc="089EECAA">
      <w:start w:val="1"/>
      <w:numFmt w:val="bullet"/>
      <w:lvlText w:val=""/>
      <w:lvlJc w:val="left"/>
      <w:pPr>
        <w:ind w:left="21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5C0E26E">
      <w:start w:val="1"/>
      <w:numFmt w:val="bullet"/>
      <w:lvlText w:val="o"/>
      <w:lvlJc w:val="left"/>
      <w:pPr>
        <w:ind w:left="1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06150A">
      <w:start w:val="1"/>
      <w:numFmt w:val="bullet"/>
      <w:lvlText w:val="▪"/>
      <w:lvlJc w:val="left"/>
      <w:pPr>
        <w:ind w:left="2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E00AFA">
      <w:start w:val="1"/>
      <w:numFmt w:val="bullet"/>
      <w:lvlText w:val="•"/>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3EEB22">
      <w:start w:val="1"/>
      <w:numFmt w:val="bullet"/>
      <w:lvlText w:val="o"/>
      <w:lvlJc w:val="left"/>
      <w:pPr>
        <w:ind w:left="3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E22794">
      <w:start w:val="1"/>
      <w:numFmt w:val="bullet"/>
      <w:lvlText w:val="▪"/>
      <w:lvlJc w:val="left"/>
      <w:pPr>
        <w:ind w:left="4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72E620">
      <w:start w:val="1"/>
      <w:numFmt w:val="bullet"/>
      <w:lvlText w:val="•"/>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F44A4A">
      <w:start w:val="1"/>
      <w:numFmt w:val="bullet"/>
      <w:lvlText w:val="o"/>
      <w:lvlJc w:val="left"/>
      <w:pPr>
        <w:ind w:left="5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A0CB68">
      <w:start w:val="1"/>
      <w:numFmt w:val="bullet"/>
      <w:lvlText w:val="▪"/>
      <w:lvlJc w:val="left"/>
      <w:pPr>
        <w:ind w:left="6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014F56"/>
    <w:multiLevelType w:val="hybridMultilevel"/>
    <w:tmpl w:val="25361252"/>
    <w:lvl w:ilvl="0" w:tplc="0AFA8BFE">
      <w:start w:val="1"/>
      <w:numFmt w:val="bullet"/>
      <w:lvlText w:val=""/>
      <w:lvlJc w:val="left"/>
      <w:pPr>
        <w:ind w:left="720" w:hanging="360"/>
      </w:pPr>
      <w:rPr>
        <w:rFonts w:ascii="Symbol" w:hAnsi="Symbol" w:hint="default"/>
      </w:rPr>
    </w:lvl>
    <w:lvl w:ilvl="1" w:tplc="0EB0D11A" w:tentative="1">
      <w:start w:val="1"/>
      <w:numFmt w:val="bullet"/>
      <w:lvlText w:val="o"/>
      <w:lvlJc w:val="left"/>
      <w:pPr>
        <w:ind w:left="1440" w:hanging="360"/>
      </w:pPr>
      <w:rPr>
        <w:rFonts w:ascii="Courier New" w:hAnsi="Courier New" w:cs="Courier New" w:hint="default"/>
      </w:rPr>
    </w:lvl>
    <w:lvl w:ilvl="2" w:tplc="91CA6438" w:tentative="1">
      <w:start w:val="1"/>
      <w:numFmt w:val="bullet"/>
      <w:lvlText w:val=""/>
      <w:lvlJc w:val="left"/>
      <w:pPr>
        <w:ind w:left="2160" w:hanging="360"/>
      </w:pPr>
      <w:rPr>
        <w:rFonts w:ascii="Wingdings" w:hAnsi="Wingdings" w:hint="default"/>
      </w:rPr>
    </w:lvl>
    <w:lvl w:ilvl="3" w:tplc="4B380E6E" w:tentative="1">
      <w:start w:val="1"/>
      <w:numFmt w:val="bullet"/>
      <w:lvlText w:val=""/>
      <w:lvlJc w:val="left"/>
      <w:pPr>
        <w:ind w:left="2880" w:hanging="360"/>
      </w:pPr>
      <w:rPr>
        <w:rFonts w:ascii="Symbol" w:hAnsi="Symbol" w:hint="default"/>
      </w:rPr>
    </w:lvl>
    <w:lvl w:ilvl="4" w:tplc="EC9EE98C" w:tentative="1">
      <w:start w:val="1"/>
      <w:numFmt w:val="bullet"/>
      <w:lvlText w:val="o"/>
      <w:lvlJc w:val="left"/>
      <w:pPr>
        <w:ind w:left="3600" w:hanging="360"/>
      </w:pPr>
      <w:rPr>
        <w:rFonts w:ascii="Courier New" w:hAnsi="Courier New" w:cs="Courier New" w:hint="default"/>
      </w:rPr>
    </w:lvl>
    <w:lvl w:ilvl="5" w:tplc="23D4D8B6" w:tentative="1">
      <w:start w:val="1"/>
      <w:numFmt w:val="bullet"/>
      <w:lvlText w:val=""/>
      <w:lvlJc w:val="left"/>
      <w:pPr>
        <w:ind w:left="4320" w:hanging="360"/>
      </w:pPr>
      <w:rPr>
        <w:rFonts w:ascii="Wingdings" w:hAnsi="Wingdings" w:hint="default"/>
      </w:rPr>
    </w:lvl>
    <w:lvl w:ilvl="6" w:tplc="5414091E" w:tentative="1">
      <w:start w:val="1"/>
      <w:numFmt w:val="bullet"/>
      <w:lvlText w:val=""/>
      <w:lvlJc w:val="left"/>
      <w:pPr>
        <w:ind w:left="5040" w:hanging="360"/>
      </w:pPr>
      <w:rPr>
        <w:rFonts w:ascii="Symbol" w:hAnsi="Symbol" w:hint="default"/>
      </w:rPr>
    </w:lvl>
    <w:lvl w:ilvl="7" w:tplc="1EF85ED2" w:tentative="1">
      <w:start w:val="1"/>
      <w:numFmt w:val="bullet"/>
      <w:lvlText w:val="o"/>
      <w:lvlJc w:val="left"/>
      <w:pPr>
        <w:ind w:left="5760" w:hanging="360"/>
      </w:pPr>
      <w:rPr>
        <w:rFonts w:ascii="Courier New" w:hAnsi="Courier New" w:cs="Courier New" w:hint="default"/>
      </w:rPr>
    </w:lvl>
    <w:lvl w:ilvl="8" w:tplc="0FC66396" w:tentative="1">
      <w:start w:val="1"/>
      <w:numFmt w:val="bullet"/>
      <w:lvlText w:val=""/>
      <w:lvlJc w:val="left"/>
      <w:pPr>
        <w:ind w:left="6480" w:hanging="360"/>
      </w:pPr>
      <w:rPr>
        <w:rFonts w:ascii="Wingdings" w:hAnsi="Wingdings" w:hint="default"/>
      </w:rPr>
    </w:lvl>
  </w:abstractNum>
  <w:abstractNum w:abstractNumId="3" w15:restartNumberingAfterBreak="0">
    <w:nsid w:val="164B7FC6"/>
    <w:multiLevelType w:val="hybridMultilevel"/>
    <w:tmpl w:val="F5B0E63A"/>
    <w:lvl w:ilvl="0" w:tplc="AF0E1BF0">
      <w:start w:val="1"/>
      <w:numFmt w:val="bullet"/>
      <w:lvlText w:val=""/>
      <w:lvlJc w:val="left"/>
      <w:pPr>
        <w:ind w:left="935" w:hanging="360"/>
      </w:pPr>
      <w:rPr>
        <w:rFonts w:ascii="Symbol" w:hAnsi="Symbol" w:hint="default"/>
      </w:rPr>
    </w:lvl>
    <w:lvl w:ilvl="1" w:tplc="39AE2876" w:tentative="1">
      <w:start w:val="1"/>
      <w:numFmt w:val="bullet"/>
      <w:lvlText w:val="o"/>
      <w:lvlJc w:val="left"/>
      <w:pPr>
        <w:ind w:left="1655" w:hanging="360"/>
      </w:pPr>
      <w:rPr>
        <w:rFonts w:ascii="Courier New" w:hAnsi="Courier New" w:cs="Courier New" w:hint="default"/>
      </w:rPr>
    </w:lvl>
    <w:lvl w:ilvl="2" w:tplc="A9D60310" w:tentative="1">
      <w:start w:val="1"/>
      <w:numFmt w:val="bullet"/>
      <w:lvlText w:val=""/>
      <w:lvlJc w:val="left"/>
      <w:pPr>
        <w:ind w:left="2375" w:hanging="360"/>
      </w:pPr>
      <w:rPr>
        <w:rFonts w:ascii="Wingdings" w:hAnsi="Wingdings" w:hint="default"/>
      </w:rPr>
    </w:lvl>
    <w:lvl w:ilvl="3" w:tplc="C1C6776A" w:tentative="1">
      <w:start w:val="1"/>
      <w:numFmt w:val="bullet"/>
      <w:lvlText w:val=""/>
      <w:lvlJc w:val="left"/>
      <w:pPr>
        <w:ind w:left="3095" w:hanging="360"/>
      </w:pPr>
      <w:rPr>
        <w:rFonts w:ascii="Symbol" w:hAnsi="Symbol" w:hint="default"/>
      </w:rPr>
    </w:lvl>
    <w:lvl w:ilvl="4" w:tplc="7EB2F1C2" w:tentative="1">
      <w:start w:val="1"/>
      <w:numFmt w:val="bullet"/>
      <w:lvlText w:val="o"/>
      <w:lvlJc w:val="left"/>
      <w:pPr>
        <w:ind w:left="3815" w:hanging="360"/>
      </w:pPr>
      <w:rPr>
        <w:rFonts w:ascii="Courier New" w:hAnsi="Courier New" w:cs="Courier New" w:hint="default"/>
      </w:rPr>
    </w:lvl>
    <w:lvl w:ilvl="5" w:tplc="3410BA74" w:tentative="1">
      <w:start w:val="1"/>
      <w:numFmt w:val="bullet"/>
      <w:lvlText w:val=""/>
      <w:lvlJc w:val="left"/>
      <w:pPr>
        <w:ind w:left="4535" w:hanging="360"/>
      </w:pPr>
      <w:rPr>
        <w:rFonts w:ascii="Wingdings" w:hAnsi="Wingdings" w:hint="default"/>
      </w:rPr>
    </w:lvl>
    <w:lvl w:ilvl="6" w:tplc="75B2B2FA" w:tentative="1">
      <w:start w:val="1"/>
      <w:numFmt w:val="bullet"/>
      <w:lvlText w:val=""/>
      <w:lvlJc w:val="left"/>
      <w:pPr>
        <w:ind w:left="5255" w:hanging="360"/>
      </w:pPr>
      <w:rPr>
        <w:rFonts w:ascii="Symbol" w:hAnsi="Symbol" w:hint="default"/>
      </w:rPr>
    </w:lvl>
    <w:lvl w:ilvl="7" w:tplc="93C452CE" w:tentative="1">
      <w:start w:val="1"/>
      <w:numFmt w:val="bullet"/>
      <w:lvlText w:val="o"/>
      <w:lvlJc w:val="left"/>
      <w:pPr>
        <w:ind w:left="5975" w:hanging="360"/>
      </w:pPr>
      <w:rPr>
        <w:rFonts w:ascii="Courier New" w:hAnsi="Courier New" w:cs="Courier New" w:hint="default"/>
      </w:rPr>
    </w:lvl>
    <w:lvl w:ilvl="8" w:tplc="2AECE3E6" w:tentative="1">
      <w:start w:val="1"/>
      <w:numFmt w:val="bullet"/>
      <w:lvlText w:val=""/>
      <w:lvlJc w:val="left"/>
      <w:pPr>
        <w:ind w:left="6695" w:hanging="360"/>
      </w:pPr>
      <w:rPr>
        <w:rFonts w:ascii="Wingdings" w:hAnsi="Wingdings" w:hint="default"/>
      </w:rPr>
    </w:lvl>
  </w:abstractNum>
  <w:abstractNum w:abstractNumId="4" w15:restartNumberingAfterBreak="0">
    <w:nsid w:val="218F21DE"/>
    <w:multiLevelType w:val="multilevel"/>
    <w:tmpl w:val="ECBED152"/>
    <w:lvl w:ilvl="0">
      <w:start w:val="3"/>
      <w:numFmt w:val="decimal"/>
      <w:lvlText w:val="%1."/>
      <w:lvlJc w:val="left"/>
      <w:pPr>
        <w:ind w:left="360" w:hanging="360"/>
      </w:pPr>
      <w:rPr>
        <w:rFonts w:hint="default"/>
      </w:rPr>
    </w:lvl>
    <w:lvl w:ilvl="1">
      <w:start w:val="6"/>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5" w15:restartNumberingAfterBreak="0">
    <w:nsid w:val="38B414E5"/>
    <w:multiLevelType w:val="multilevel"/>
    <w:tmpl w:val="B21EB4D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E03A85"/>
    <w:multiLevelType w:val="hybridMultilevel"/>
    <w:tmpl w:val="69B244F6"/>
    <w:lvl w:ilvl="0" w:tplc="C1FA3CB6">
      <w:start w:val="1"/>
      <w:numFmt w:val="bullet"/>
      <w:lvlText w:val=""/>
      <w:lvlJc w:val="left"/>
      <w:pPr>
        <w:ind w:left="935" w:hanging="360"/>
      </w:pPr>
      <w:rPr>
        <w:rFonts w:ascii="Symbol" w:hAnsi="Symbol" w:hint="default"/>
      </w:rPr>
    </w:lvl>
    <w:lvl w:ilvl="1" w:tplc="926CE3E4" w:tentative="1">
      <w:start w:val="1"/>
      <w:numFmt w:val="bullet"/>
      <w:lvlText w:val="o"/>
      <w:lvlJc w:val="left"/>
      <w:pPr>
        <w:ind w:left="1655" w:hanging="360"/>
      </w:pPr>
      <w:rPr>
        <w:rFonts w:ascii="Courier New" w:hAnsi="Courier New" w:cs="Courier New" w:hint="default"/>
      </w:rPr>
    </w:lvl>
    <w:lvl w:ilvl="2" w:tplc="36DAB72C" w:tentative="1">
      <w:start w:val="1"/>
      <w:numFmt w:val="bullet"/>
      <w:lvlText w:val=""/>
      <w:lvlJc w:val="left"/>
      <w:pPr>
        <w:ind w:left="2375" w:hanging="360"/>
      </w:pPr>
      <w:rPr>
        <w:rFonts w:ascii="Wingdings" w:hAnsi="Wingdings" w:hint="default"/>
      </w:rPr>
    </w:lvl>
    <w:lvl w:ilvl="3" w:tplc="96CCBCD2" w:tentative="1">
      <w:start w:val="1"/>
      <w:numFmt w:val="bullet"/>
      <w:lvlText w:val=""/>
      <w:lvlJc w:val="left"/>
      <w:pPr>
        <w:ind w:left="3095" w:hanging="360"/>
      </w:pPr>
      <w:rPr>
        <w:rFonts w:ascii="Symbol" w:hAnsi="Symbol" w:hint="default"/>
      </w:rPr>
    </w:lvl>
    <w:lvl w:ilvl="4" w:tplc="4E568F10" w:tentative="1">
      <w:start w:val="1"/>
      <w:numFmt w:val="bullet"/>
      <w:lvlText w:val="o"/>
      <w:lvlJc w:val="left"/>
      <w:pPr>
        <w:ind w:left="3815" w:hanging="360"/>
      </w:pPr>
      <w:rPr>
        <w:rFonts w:ascii="Courier New" w:hAnsi="Courier New" w:cs="Courier New" w:hint="default"/>
      </w:rPr>
    </w:lvl>
    <w:lvl w:ilvl="5" w:tplc="FE80FC0A" w:tentative="1">
      <w:start w:val="1"/>
      <w:numFmt w:val="bullet"/>
      <w:lvlText w:val=""/>
      <w:lvlJc w:val="left"/>
      <w:pPr>
        <w:ind w:left="4535" w:hanging="360"/>
      </w:pPr>
      <w:rPr>
        <w:rFonts w:ascii="Wingdings" w:hAnsi="Wingdings" w:hint="default"/>
      </w:rPr>
    </w:lvl>
    <w:lvl w:ilvl="6" w:tplc="B5EE12A6" w:tentative="1">
      <w:start w:val="1"/>
      <w:numFmt w:val="bullet"/>
      <w:lvlText w:val=""/>
      <w:lvlJc w:val="left"/>
      <w:pPr>
        <w:ind w:left="5255" w:hanging="360"/>
      </w:pPr>
      <w:rPr>
        <w:rFonts w:ascii="Symbol" w:hAnsi="Symbol" w:hint="default"/>
      </w:rPr>
    </w:lvl>
    <w:lvl w:ilvl="7" w:tplc="A7608AD8" w:tentative="1">
      <w:start w:val="1"/>
      <w:numFmt w:val="bullet"/>
      <w:lvlText w:val="o"/>
      <w:lvlJc w:val="left"/>
      <w:pPr>
        <w:ind w:left="5975" w:hanging="360"/>
      </w:pPr>
      <w:rPr>
        <w:rFonts w:ascii="Courier New" w:hAnsi="Courier New" w:cs="Courier New" w:hint="default"/>
      </w:rPr>
    </w:lvl>
    <w:lvl w:ilvl="8" w:tplc="1ABE62C8" w:tentative="1">
      <w:start w:val="1"/>
      <w:numFmt w:val="bullet"/>
      <w:lvlText w:val=""/>
      <w:lvlJc w:val="left"/>
      <w:pPr>
        <w:ind w:left="6695" w:hanging="360"/>
      </w:pPr>
      <w:rPr>
        <w:rFonts w:ascii="Wingdings" w:hAnsi="Wingdings" w:hint="default"/>
      </w:rPr>
    </w:lvl>
  </w:abstractNum>
  <w:abstractNum w:abstractNumId="7" w15:restartNumberingAfterBreak="0">
    <w:nsid w:val="57D25C57"/>
    <w:multiLevelType w:val="multilevel"/>
    <w:tmpl w:val="69B4B75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00E56D5"/>
    <w:multiLevelType w:val="hybridMultilevel"/>
    <w:tmpl w:val="F754F42C"/>
    <w:lvl w:ilvl="0" w:tplc="DB0C0A28">
      <w:start w:val="1"/>
      <w:numFmt w:val="bullet"/>
      <w:lvlText w:val=""/>
      <w:lvlJc w:val="left"/>
      <w:pPr>
        <w:ind w:left="1209" w:hanging="360"/>
      </w:pPr>
      <w:rPr>
        <w:rFonts w:ascii="Symbol" w:hAnsi="Symbol" w:hint="default"/>
      </w:rPr>
    </w:lvl>
    <w:lvl w:ilvl="1" w:tplc="2048F12A" w:tentative="1">
      <w:start w:val="1"/>
      <w:numFmt w:val="bullet"/>
      <w:lvlText w:val="o"/>
      <w:lvlJc w:val="left"/>
      <w:pPr>
        <w:ind w:left="1929" w:hanging="360"/>
      </w:pPr>
      <w:rPr>
        <w:rFonts w:ascii="Courier New" w:hAnsi="Courier New" w:cs="Courier New" w:hint="default"/>
      </w:rPr>
    </w:lvl>
    <w:lvl w:ilvl="2" w:tplc="74C40810" w:tentative="1">
      <w:start w:val="1"/>
      <w:numFmt w:val="bullet"/>
      <w:lvlText w:val=""/>
      <w:lvlJc w:val="left"/>
      <w:pPr>
        <w:ind w:left="2649" w:hanging="360"/>
      </w:pPr>
      <w:rPr>
        <w:rFonts w:ascii="Wingdings" w:hAnsi="Wingdings" w:hint="default"/>
      </w:rPr>
    </w:lvl>
    <w:lvl w:ilvl="3" w:tplc="BD0C10A2" w:tentative="1">
      <w:start w:val="1"/>
      <w:numFmt w:val="bullet"/>
      <w:lvlText w:val=""/>
      <w:lvlJc w:val="left"/>
      <w:pPr>
        <w:ind w:left="3369" w:hanging="360"/>
      </w:pPr>
      <w:rPr>
        <w:rFonts w:ascii="Symbol" w:hAnsi="Symbol" w:hint="default"/>
      </w:rPr>
    </w:lvl>
    <w:lvl w:ilvl="4" w:tplc="73F0220C" w:tentative="1">
      <w:start w:val="1"/>
      <w:numFmt w:val="bullet"/>
      <w:lvlText w:val="o"/>
      <w:lvlJc w:val="left"/>
      <w:pPr>
        <w:ind w:left="4089" w:hanging="360"/>
      </w:pPr>
      <w:rPr>
        <w:rFonts w:ascii="Courier New" w:hAnsi="Courier New" w:cs="Courier New" w:hint="default"/>
      </w:rPr>
    </w:lvl>
    <w:lvl w:ilvl="5" w:tplc="A88C856A" w:tentative="1">
      <w:start w:val="1"/>
      <w:numFmt w:val="bullet"/>
      <w:lvlText w:val=""/>
      <w:lvlJc w:val="left"/>
      <w:pPr>
        <w:ind w:left="4809" w:hanging="360"/>
      </w:pPr>
      <w:rPr>
        <w:rFonts w:ascii="Wingdings" w:hAnsi="Wingdings" w:hint="default"/>
      </w:rPr>
    </w:lvl>
    <w:lvl w:ilvl="6" w:tplc="CD4C9B44" w:tentative="1">
      <w:start w:val="1"/>
      <w:numFmt w:val="bullet"/>
      <w:lvlText w:val=""/>
      <w:lvlJc w:val="left"/>
      <w:pPr>
        <w:ind w:left="5529" w:hanging="360"/>
      </w:pPr>
      <w:rPr>
        <w:rFonts w:ascii="Symbol" w:hAnsi="Symbol" w:hint="default"/>
      </w:rPr>
    </w:lvl>
    <w:lvl w:ilvl="7" w:tplc="2640A7B6" w:tentative="1">
      <w:start w:val="1"/>
      <w:numFmt w:val="bullet"/>
      <w:lvlText w:val="o"/>
      <w:lvlJc w:val="left"/>
      <w:pPr>
        <w:ind w:left="6249" w:hanging="360"/>
      </w:pPr>
      <w:rPr>
        <w:rFonts w:ascii="Courier New" w:hAnsi="Courier New" w:cs="Courier New" w:hint="default"/>
      </w:rPr>
    </w:lvl>
    <w:lvl w:ilvl="8" w:tplc="972861BA" w:tentative="1">
      <w:start w:val="1"/>
      <w:numFmt w:val="bullet"/>
      <w:lvlText w:val=""/>
      <w:lvlJc w:val="left"/>
      <w:pPr>
        <w:ind w:left="6969" w:hanging="360"/>
      </w:pPr>
      <w:rPr>
        <w:rFonts w:ascii="Wingdings" w:hAnsi="Wingdings" w:hint="default"/>
      </w:rPr>
    </w:lvl>
  </w:abstractNum>
  <w:abstractNum w:abstractNumId="9" w15:restartNumberingAfterBreak="0">
    <w:nsid w:val="613906AF"/>
    <w:multiLevelType w:val="hybridMultilevel"/>
    <w:tmpl w:val="3AB245D2"/>
    <w:lvl w:ilvl="0" w:tplc="932ED624">
      <w:start w:val="1"/>
      <w:numFmt w:val="bullet"/>
      <w:lvlText w:val=""/>
      <w:lvlJc w:val="left"/>
      <w:pPr>
        <w:ind w:left="720" w:hanging="360"/>
      </w:pPr>
      <w:rPr>
        <w:rFonts w:ascii="Symbol" w:hAnsi="Symbol" w:hint="default"/>
      </w:rPr>
    </w:lvl>
    <w:lvl w:ilvl="1" w:tplc="C7C20542" w:tentative="1">
      <w:start w:val="1"/>
      <w:numFmt w:val="bullet"/>
      <w:lvlText w:val="o"/>
      <w:lvlJc w:val="left"/>
      <w:pPr>
        <w:ind w:left="1440" w:hanging="360"/>
      </w:pPr>
      <w:rPr>
        <w:rFonts w:ascii="Courier New" w:hAnsi="Courier New" w:cs="Courier New" w:hint="default"/>
      </w:rPr>
    </w:lvl>
    <w:lvl w:ilvl="2" w:tplc="203AD0C4" w:tentative="1">
      <w:start w:val="1"/>
      <w:numFmt w:val="bullet"/>
      <w:lvlText w:val=""/>
      <w:lvlJc w:val="left"/>
      <w:pPr>
        <w:ind w:left="2160" w:hanging="360"/>
      </w:pPr>
      <w:rPr>
        <w:rFonts w:ascii="Wingdings" w:hAnsi="Wingdings" w:hint="default"/>
      </w:rPr>
    </w:lvl>
    <w:lvl w:ilvl="3" w:tplc="7C764698" w:tentative="1">
      <w:start w:val="1"/>
      <w:numFmt w:val="bullet"/>
      <w:lvlText w:val=""/>
      <w:lvlJc w:val="left"/>
      <w:pPr>
        <w:ind w:left="2880" w:hanging="360"/>
      </w:pPr>
      <w:rPr>
        <w:rFonts w:ascii="Symbol" w:hAnsi="Symbol" w:hint="default"/>
      </w:rPr>
    </w:lvl>
    <w:lvl w:ilvl="4" w:tplc="B6B83DDE" w:tentative="1">
      <w:start w:val="1"/>
      <w:numFmt w:val="bullet"/>
      <w:lvlText w:val="o"/>
      <w:lvlJc w:val="left"/>
      <w:pPr>
        <w:ind w:left="3600" w:hanging="360"/>
      </w:pPr>
      <w:rPr>
        <w:rFonts w:ascii="Courier New" w:hAnsi="Courier New" w:cs="Courier New" w:hint="default"/>
      </w:rPr>
    </w:lvl>
    <w:lvl w:ilvl="5" w:tplc="BCCED406" w:tentative="1">
      <w:start w:val="1"/>
      <w:numFmt w:val="bullet"/>
      <w:lvlText w:val=""/>
      <w:lvlJc w:val="left"/>
      <w:pPr>
        <w:ind w:left="4320" w:hanging="360"/>
      </w:pPr>
      <w:rPr>
        <w:rFonts w:ascii="Wingdings" w:hAnsi="Wingdings" w:hint="default"/>
      </w:rPr>
    </w:lvl>
    <w:lvl w:ilvl="6" w:tplc="A70E728E" w:tentative="1">
      <w:start w:val="1"/>
      <w:numFmt w:val="bullet"/>
      <w:lvlText w:val=""/>
      <w:lvlJc w:val="left"/>
      <w:pPr>
        <w:ind w:left="5040" w:hanging="360"/>
      </w:pPr>
      <w:rPr>
        <w:rFonts w:ascii="Symbol" w:hAnsi="Symbol" w:hint="default"/>
      </w:rPr>
    </w:lvl>
    <w:lvl w:ilvl="7" w:tplc="0ECE607C" w:tentative="1">
      <w:start w:val="1"/>
      <w:numFmt w:val="bullet"/>
      <w:lvlText w:val="o"/>
      <w:lvlJc w:val="left"/>
      <w:pPr>
        <w:ind w:left="5760" w:hanging="360"/>
      </w:pPr>
      <w:rPr>
        <w:rFonts w:ascii="Courier New" w:hAnsi="Courier New" w:cs="Courier New" w:hint="default"/>
      </w:rPr>
    </w:lvl>
    <w:lvl w:ilvl="8" w:tplc="EC54EC50" w:tentative="1">
      <w:start w:val="1"/>
      <w:numFmt w:val="bullet"/>
      <w:lvlText w:val=""/>
      <w:lvlJc w:val="left"/>
      <w:pPr>
        <w:ind w:left="6480" w:hanging="360"/>
      </w:pPr>
      <w:rPr>
        <w:rFonts w:ascii="Wingdings" w:hAnsi="Wingdings" w:hint="default"/>
      </w:rPr>
    </w:lvl>
  </w:abstractNum>
  <w:abstractNum w:abstractNumId="10" w15:restartNumberingAfterBreak="0">
    <w:nsid w:val="72BD11B9"/>
    <w:multiLevelType w:val="multilevel"/>
    <w:tmpl w:val="57048D84"/>
    <w:lvl w:ilvl="0">
      <w:start w:val="3"/>
      <w:numFmt w:val="decimal"/>
      <w:lvlText w:val="%1."/>
      <w:lvlJc w:val="left"/>
      <w:pPr>
        <w:ind w:left="360" w:hanging="360"/>
      </w:pPr>
      <w:rPr>
        <w:rFonts w:hint="default"/>
      </w:rPr>
    </w:lvl>
    <w:lvl w:ilvl="1">
      <w:start w:val="3"/>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11" w15:restartNumberingAfterBreak="0">
    <w:nsid w:val="73154ECF"/>
    <w:multiLevelType w:val="multilevel"/>
    <w:tmpl w:val="647456F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7"/>
  </w:num>
  <w:num w:numId="3">
    <w:abstractNumId w:val="11"/>
  </w:num>
  <w:num w:numId="4">
    <w:abstractNumId w:val="9"/>
  </w:num>
  <w:num w:numId="5">
    <w:abstractNumId w:val="10"/>
  </w:num>
  <w:num w:numId="6">
    <w:abstractNumId w:val="4"/>
  </w:num>
  <w:num w:numId="7">
    <w:abstractNumId w:val="0"/>
  </w:num>
  <w:num w:numId="8">
    <w:abstractNumId w:val="5"/>
  </w:num>
  <w:num w:numId="9">
    <w:abstractNumId w:val="6"/>
  </w:num>
  <w:num w:numId="10">
    <w:abstractNumId w:val="2"/>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ShadeFormData/>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E0"/>
    <w:rsid w:val="00044A94"/>
    <w:rsid w:val="00073F20"/>
    <w:rsid w:val="000A6BEB"/>
    <w:rsid w:val="001B34D0"/>
    <w:rsid w:val="001F481A"/>
    <w:rsid w:val="00234F07"/>
    <w:rsid w:val="00294600"/>
    <w:rsid w:val="0052677B"/>
    <w:rsid w:val="00533C1A"/>
    <w:rsid w:val="005A74D0"/>
    <w:rsid w:val="00731055"/>
    <w:rsid w:val="007B297D"/>
    <w:rsid w:val="00810274"/>
    <w:rsid w:val="008664A2"/>
    <w:rsid w:val="00974C85"/>
    <w:rsid w:val="009C0C2C"/>
    <w:rsid w:val="00B12077"/>
    <w:rsid w:val="00C41A78"/>
    <w:rsid w:val="00CB1BE0"/>
    <w:rsid w:val="00D76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C34A6"/>
  <w15:docId w15:val="{C3F1FE4C-43A5-43D4-96D5-489604FE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next w:val="a"/>
    <w:link w:val="10"/>
    <w:uiPriority w:val="9"/>
    <w:unhideWhenUsed/>
    <w:qFormat/>
    <w:pPr>
      <w:keepNext/>
      <w:keepLines/>
      <w:spacing w:line="259" w:lineRule="auto"/>
      <w:ind w:left="13"/>
      <w:jc w:val="center"/>
      <w:outlineLvl w:val="0"/>
    </w:pPr>
    <w:rPr>
      <w:rFonts w:ascii="Times New Roman" w:eastAsia="Times New Roman" w:hAnsi="Times New Roman" w:cs="Times New Roman"/>
      <w:b/>
      <w:color w:val="000000"/>
      <w:sz w:val="28"/>
      <w:szCs w:val="22"/>
    </w:rPr>
  </w:style>
  <w:style w:type="paragraph" w:styleId="2">
    <w:name w:val="heading 2"/>
    <w:next w:val="a"/>
    <w:link w:val="20"/>
    <w:uiPriority w:val="9"/>
    <w:unhideWhenUsed/>
    <w:qFormat/>
    <w:pPr>
      <w:keepNext/>
      <w:keepLines/>
      <w:spacing w:line="259" w:lineRule="auto"/>
      <w:ind w:left="21" w:hanging="10"/>
      <w:jc w:val="center"/>
      <w:outlineLvl w:val="1"/>
    </w:pPr>
    <w:rPr>
      <w:rFonts w:ascii="Times New Roman" w:eastAsia="Times New Roman" w:hAnsi="Times New Roman" w:cs="Times New Roman"/>
      <w:b/>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lang w:val="ru-RU" w:eastAsia="ru-RU" w:bidi="ar-SA"/>
    </w:rPr>
  </w:style>
  <w:style w:type="character" w:customStyle="1" w:styleId="20">
    <w:name w:val="Заголовок 2 Знак"/>
    <w:link w:val="2"/>
    <w:rPr>
      <w:rFonts w:ascii="Times New Roman" w:eastAsia="Times New Roman" w:hAnsi="Times New Roman" w:cs="Times New Roman"/>
      <w:b/>
      <w:color w:val="000000"/>
      <w:sz w:val="24"/>
      <w:lang w:val="ru-RU" w:eastAsia="ru-RU" w:bidi="ar-SA"/>
    </w:rPr>
  </w:style>
  <w:style w:type="paragraph" w:styleId="a3">
    <w:name w:val="List Paragraph"/>
    <w:basedOn w:val="a"/>
    <w:uiPriority w:val="1"/>
    <w:qFormat/>
    <w:rsid w:val="00044A94"/>
    <w:pPr>
      <w:widowControl w:val="0"/>
      <w:autoSpaceDE w:val="0"/>
      <w:autoSpaceDN w:val="0"/>
      <w:ind w:left="460"/>
      <w:jc w:val="both"/>
    </w:pPr>
    <w:rPr>
      <w:rFonts w:ascii="Times New Roman" w:eastAsia="Times New Roman" w:hAnsi="Times New Roman" w:cs="Times New Roman"/>
      <w:sz w:val="22"/>
      <w:szCs w:val="22"/>
      <w:lang w:val="ru-RU"/>
    </w:rPr>
  </w:style>
  <w:style w:type="paragraph" w:customStyle="1" w:styleId="ConsPlusNormal">
    <w:name w:val="ConsPlusNormal"/>
    <w:rsid w:val="001F481A"/>
    <w:pPr>
      <w:widowControl w:val="0"/>
      <w:autoSpaceDE w:val="0"/>
      <w:autoSpaceDN w:val="0"/>
      <w:adjustRightInd w:val="0"/>
      <w:ind w:firstLine="720"/>
    </w:pPr>
    <w:rPr>
      <w:rFonts w:ascii="Arial" w:eastAsia="Times New Roman" w:hAnsi="Arial" w:cs="Arial"/>
      <w:lang w:val="ru-RU" w:eastAsia="ru-RU"/>
    </w:rPr>
  </w:style>
  <w:style w:type="paragraph" w:styleId="a4">
    <w:name w:val="No Spacing"/>
    <w:uiPriority w:val="1"/>
    <w:qFormat/>
    <w:rsid w:val="00731055"/>
    <w:pPr>
      <w:spacing w:beforeAutospacing="1" w:afterAutospacing="1"/>
    </w:pPr>
    <w:rPr>
      <w:rFonts w:eastAsiaTheme="minorHAnsi"/>
      <w:sz w:val="22"/>
      <w:szCs w:val="22"/>
    </w:rPr>
  </w:style>
  <w:style w:type="paragraph" w:styleId="a5">
    <w:name w:val="header"/>
    <w:basedOn w:val="a"/>
    <w:link w:val="a6"/>
    <w:uiPriority w:val="99"/>
    <w:unhideWhenUsed/>
    <w:rsid w:val="0052677B"/>
    <w:pPr>
      <w:tabs>
        <w:tab w:val="center" w:pos="4677"/>
        <w:tab w:val="right" w:pos="9355"/>
      </w:tabs>
    </w:pPr>
  </w:style>
  <w:style w:type="character" w:customStyle="1" w:styleId="a6">
    <w:name w:val="Верхний колонтитул Знак"/>
    <w:basedOn w:val="a0"/>
    <w:link w:val="a5"/>
    <w:uiPriority w:val="99"/>
    <w:rsid w:val="0052677B"/>
    <w:rPr>
      <w:sz w:val="24"/>
      <w:szCs w:val="24"/>
    </w:rPr>
  </w:style>
  <w:style w:type="paragraph" w:styleId="a7">
    <w:name w:val="footer"/>
    <w:basedOn w:val="a"/>
    <w:link w:val="a8"/>
    <w:uiPriority w:val="99"/>
    <w:unhideWhenUsed/>
    <w:rsid w:val="0052677B"/>
    <w:pPr>
      <w:tabs>
        <w:tab w:val="center" w:pos="4677"/>
        <w:tab w:val="right" w:pos="9355"/>
      </w:tabs>
    </w:pPr>
  </w:style>
  <w:style w:type="character" w:customStyle="1" w:styleId="a8">
    <w:name w:val="Нижний колонтитул Знак"/>
    <w:basedOn w:val="a0"/>
    <w:link w:val="a7"/>
    <w:uiPriority w:val="99"/>
    <w:rsid w:val="005267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1280</Words>
  <Characters>7298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cp:lastModifiedBy>
  <cp:revision>5</cp:revision>
  <cp:lastPrinted>2024-04-22T11:13:00Z</cp:lastPrinted>
  <dcterms:created xsi:type="dcterms:W3CDTF">2024-04-21T15:12:00Z</dcterms:created>
  <dcterms:modified xsi:type="dcterms:W3CDTF">2024-04-22T11:26:00Z</dcterms:modified>
</cp:coreProperties>
</file>