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0377" w:rsidRPr="00920377" w:rsidRDefault="00920377" w:rsidP="00920377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2037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Вакцинация человека имеет жизненно-важное значение для предупреждения заболеваний и защиты жизни.</w:t>
      </w:r>
    </w:p>
    <w:p w:rsidR="00920377" w:rsidRPr="00920377" w:rsidRDefault="00920377" w:rsidP="0092037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2037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 данным Всемирной организации здравоохранения (ВОЗ) из 130 млн. детей, ежегодно рождающихся на земном шаре, примерно 12 млн. умирают в возрасте до 14 лет, причем 9 млн. из них — от инфекционных заболеваний. Всего же из 51 млн. человек ежегодно умирающих в мире у одной трети (около 16 млн.) причиной смерти являются инфекционные болезни.</w:t>
      </w:r>
    </w:p>
    <w:p w:rsidR="00920377" w:rsidRPr="00920377" w:rsidRDefault="00920377" w:rsidP="00920377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2037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Оценить важность и необходимость вакцинации помогут следующие примеры:</w:t>
      </w:r>
    </w:p>
    <w:p w:rsidR="00920377" w:rsidRPr="00920377" w:rsidRDefault="00920377" w:rsidP="00920377">
      <w:pPr>
        <w:numPr>
          <w:ilvl w:val="0"/>
          <w:numId w:val="1"/>
        </w:numPr>
        <w:spacing w:after="60" w:line="420" w:lineRule="atLeast"/>
        <w:ind w:left="0" w:right="36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2037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если ребенка не прививать, то он переболеет корью и будет подвергаться риску умереть от нее и гораздо большему — перенести тяжелое осложнение, вплоть до поражения центральной нервной системы в виде энцефалита;</w:t>
      </w:r>
    </w:p>
    <w:p w:rsidR="00920377" w:rsidRPr="00920377" w:rsidRDefault="00920377" w:rsidP="00920377">
      <w:pPr>
        <w:numPr>
          <w:ilvl w:val="0"/>
          <w:numId w:val="1"/>
        </w:numPr>
        <w:spacing w:after="60" w:line="420" w:lineRule="atLeast"/>
        <w:ind w:left="0" w:right="36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2037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будет мучительно кашлять в течение 1-2 месяцев при заболевании коклюшем и, не исключено, перенесет коклюшный энцефалит;</w:t>
      </w:r>
    </w:p>
    <w:p w:rsidR="00920377" w:rsidRPr="00920377" w:rsidRDefault="00920377" w:rsidP="00920377">
      <w:pPr>
        <w:numPr>
          <w:ilvl w:val="0"/>
          <w:numId w:val="1"/>
        </w:numPr>
        <w:spacing w:after="60" w:line="420" w:lineRule="atLeast"/>
        <w:ind w:left="0" w:right="36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2037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может заболеть дифтерией (вероятность 10-20%), от которой умирает каждый десятый;</w:t>
      </w:r>
    </w:p>
    <w:p w:rsidR="00920377" w:rsidRPr="00920377" w:rsidRDefault="00920377" w:rsidP="00920377">
      <w:pPr>
        <w:numPr>
          <w:ilvl w:val="0"/>
          <w:numId w:val="1"/>
        </w:numPr>
        <w:spacing w:after="60" w:line="420" w:lineRule="atLeast"/>
        <w:ind w:left="0" w:right="36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2037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рискует умереть или остаться на всю жизнь инвалидом после перенесенного полиомиелита;</w:t>
      </w:r>
    </w:p>
    <w:p w:rsidR="00920377" w:rsidRPr="00920377" w:rsidRDefault="00920377" w:rsidP="00920377">
      <w:pPr>
        <w:numPr>
          <w:ilvl w:val="0"/>
          <w:numId w:val="1"/>
        </w:numPr>
        <w:spacing w:after="60" w:line="420" w:lineRule="atLeast"/>
        <w:ind w:left="0" w:right="36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2037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 будет защищен от туберкулеза;</w:t>
      </w:r>
      <w:bookmarkStart w:id="0" w:name="_GoBack"/>
      <w:bookmarkEnd w:id="0"/>
    </w:p>
    <w:p w:rsidR="00920377" w:rsidRPr="00920377" w:rsidRDefault="00920377" w:rsidP="00920377">
      <w:pPr>
        <w:numPr>
          <w:ilvl w:val="0"/>
          <w:numId w:val="1"/>
        </w:numPr>
        <w:spacing w:after="60" w:line="420" w:lineRule="atLeast"/>
        <w:ind w:left="0" w:right="36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2037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может заболеть эпидемическим паротитом (свинка) и если это мальчик, то есть перспектива стать бесплодным;</w:t>
      </w:r>
    </w:p>
    <w:p w:rsidR="00920377" w:rsidRPr="00920377" w:rsidRDefault="00920377" w:rsidP="00920377">
      <w:pPr>
        <w:numPr>
          <w:ilvl w:val="0"/>
          <w:numId w:val="1"/>
        </w:numPr>
        <w:spacing w:after="60" w:line="420" w:lineRule="atLeast"/>
        <w:ind w:left="0" w:right="36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2037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может заразиться краснухой, которая при относительно легком течении у детей, в подростковом и более старшем возрасте может вызвать поражение суставов, а у беременных женщин — стать причиной внутриутробного поражения плода;</w:t>
      </w:r>
    </w:p>
    <w:p w:rsidR="00920377" w:rsidRPr="00920377" w:rsidRDefault="00920377" w:rsidP="00920377">
      <w:pPr>
        <w:numPr>
          <w:ilvl w:val="0"/>
          <w:numId w:val="1"/>
        </w:numPr>
        <w:spacing w:after="60" w:line="420" w:lineRule="atLeast"/>
        <w:ind w:left="0" w:right="36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2037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может заразиться гепатитом </w:t>
      </w:r>
      <w:proofErr w:type="gramStart"/>
      <w:r w:rsidRPr="0092037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с</w:t>
      </w:r>
      <w:proofErr w:type="gramEnd"/>
      <w:r w:rsidRPr="0092037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высокой вероятностью развития в последующем хронического гепатита, цирроза или рака печени;</w:t>
      </w:r>
    </w:p>
    <w:p w:rsidR="00920377" w:rsidRPr="00920377" w:rsidRDefault="00920377" w:rsidP="00920377">
      <w:pPr>
        <w:numPr>
          <w:ilvl w:val="0"/>
          <w:numId w:val="1"/>
        </w:numPr>
        <w:spacing w:after="60" w:line="420" w:lineRule="atLeast"/>
        <w:ind w:left="0" w:right="36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2037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будет вынужден при каждой травме получать противостолбнячную сыворотку, что чревато развитием анафилактического шока или других анафилактических реакций.</w:t>
      </w:r>
    </w:p>
    <w:p w:rsidR="00920377" w:rsidRPr="00920377" w:rsidRDefault="00920377" w:rsidP="00920377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2037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Перенесенные инфекции грозят тяжелыми осложнениями, которые могут привести к инвалидности. Так полиомиелит грозит стойким пожизненным параличом, корь — слепотой и энцефалитом, дифтерия — параличом и миокардитом, эпидемический паротит — бесплодием и сахарным диабетом, гепатит В — циррозом и раком печени, краснуха во время беременности — врожденными органическими поражениями плода. Отсутствие прививки от столбняка может привести к смерти взрослых и детей даже при незначительной травме. У </w:t>
      </w:r>
      <w:proofErr w:type="spellStart"/>
      <w:r w:rsidRPr="0092037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непривитых</w:t>
      </w:r>
      <w:proofErr w:type="spellEnd"/>
      <w:r w:rsidRPr="0092037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против туберкулезной инфекции в десятки раз повышается риск заболевания туберкулезом в тяжелой форме с многочисленными осложнениями, приводящими к инвалидности.</w:t>
      </w:r>
    </w:p>
    <w:p w:rsidR="00920377" w:rsidRPr="00920377" w:rsidRDefault="00920377" w:rsidP="00920377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2037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Плановая иммунизация ежегодно спасает жизни примерно более 3 миллионов человек во всем мире. Кроме того, она избавляет миллионы людей от страданий, связанных с </w:t>
      </w:r>
      <w:r w:rsidRPr="0092037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изнурительными болезнями и пожизненной инвалидностью, обеспечивает благополучие и качество жизни.</w:t>
      </w:r>
    </w:p>
    <w:p w:rsidR="00920377" w:rsidRPr="00920377" w:rsidRDefault="00920377" w:rsidP="00920377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2037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Каждая страна пользуется своим национальным календарем профилактических прививок, который предусматривает проведение плановой массовой вакцинации населения, в рамках действующего в стране законодательства.</w:t>
      </w:r>
    </w:p>
    <w:p w:rsidR="00920377" w:rsidRPr="00920377" w:rsidRDefault="00920377" w:rsidP="00920377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2037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Иммунопрофилактика в РФ осуществляется в соответствии с действующим законодательством и нормативными правовыми актами:</w:t>
      </w:r>
    </w:p>
    <w:p w:rsidR="00920377" w:rsidRPr="00920377" w:rsidRDefault="00920377" w:rsidP="00920377">
      <w:pPr>
        <w:numPr>
          <w:ilvl w:val="0"/>
          <w:numId w:val="2"/>
        </w:numPr>
        <w:spacing w:after="60" w:line="420" w:lineRule="atLeast"/>
        <w:ind w:left="0" w:right="36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2037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Федеральный закон от 21.11.2011 года №323-Ф3 «Об основах охраны здоровья граждан в Российской Федерации»;</w:t>
      </w:r>
    </w:p>
    <w:p w:rsidR="00920377" w:rsidRPr="00920377" w:rsidRDefault="00920377" w:rsidP="00920377">
      <w:pPr>
        <w:numPr>
          <w:ilvl w:val="0"/>
          <w:numId w:val="2"/>
        </w:numPr>
        <w:spacing w:after="60" w:line="420" w:lineRule="atLeast"/>
        <w:ind w:left="0" w:right="36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2037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Федеральный закон от 30.03.1999 года №52-ФЗ «О </w:t>
      </w:r>
      <w:proofErr w:type="spellStart"/>
      <w:r w:rsidRPr="0092037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санитарно</w:t>
      </w:r>
      <w:r w:rsidRPr="0092037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softHyphen/>
        <w:t>эпидемиологическом</w:t>
      </w:r>
      <w:proofErr w:type="spellEnd"/>
      <w:r w:rsidRPr="0092037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благополучии населения»;</w:t>
      </w:r>
    </w:p>
    <w:p w:rsidR="00920377" w:rsidRPr="00920377" w:rsidRDefault="00920377" w:rsidP="00920377">
      <w:pPr>
        <w:numPr>
          <w:ilvl w:val="0"/>
          <w:numId w:val="2"/>
        </w:numPr>
        <w:spacing w:after="60" w:line="420" w:lineRule="atLeast"/>
        <w:ind w:left="0" w:right="36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2037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Федеральный закон от 17.09.1998 №157-ФЗ «Об иммунопрофилактике инфекционных болезней»;</w:t>
      </w:r>
    </w:p>
    <w:p w:rsidR="00920377" w:rsidRPr="00920377" w:rsidRDefault="00920377" w:rsidP="00920377">
      <w:pPr>
        <w:numPr>
          <w:ilvl w:val="0"/>
          <w:numId w:val="2"/>
        </w:numPr>
        <w:spacing w:after="60" w:line="420" w:lineRule="atLeast"/>
        <w:ind w:left="0" w:right="36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2037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приказ министерства здравоохранения Российской Федерации от 21 марта 2014 г. №125н «Об утверждении Национального календаря профилактических прививок и календаря профилактических прививок по эпидемическим показаниям.</w:t>
      </w:r>
    </w:p>
    <w:p w:rsidR="00920377" w:rsidRPr="00920377" w:rsidRDefault="00920377" w:rsidP="00920377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2037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Национальный календарь профилактических прививок по эпидемическим показаниям составляется в зависимости от </w:t>
      </w:r>
      <w:proofErr w:type="spellStart"/>
      <w:r w:rsidRPr="0092037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эпидситуации</w:t>
      </w:r>
      <w:proofErr w:type="spellEnd"/>
      <w:r w:rsidRPr="0092037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 регионе, стране, мире. В последнее время в него были включены дополнительные прививки, в </w:t>
      </w:r>
      <w:proofErr w:type="spellStart"/>
      <w:r w:rsidRPr="0092037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т.ч</w:t>
      </w:r>
      <w:proofErr w:type="spellEnd"/>
      <w:r w:rsidRPr="0092037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против пневмококковой инфекции, против гемофильной инфекции и др.</w:t>
      </w:r>
    </w:p>
    <w:p w:rsidR="00920377" w:rsidRPr="00920377" w:rsidRDefault="00920377" w:rsidP="00920377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2037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Профилактические прививки в рамках национального календаря профилактических прививок проводятся гражданам в медицинских организациях при наличии у таких организаций соответствующей лицензии. Вакцинацию осуществляют медицинские работники, прошедшие обучение по вопросам вакцинации.</w:t>
      </w:r>
    </w:p>
    <w:p w:rsidR="00920377" w:rsidRPr="00920377" w:rsidRDefault="00920377" w:rsidP="00920377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2037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Иммунизация в рамках национального календаря профилактических прививок проводится иммунобиологическими лекарственными препаратами для иммунопрофилактики инфекционных болезней, зарегистрированными в соответствии с законодательством Российской Федерации, согласно инструкциям по их применению. При проведении вакцинации населения используются вакцины, содержащие актуальные для Российской Федерации антигены, позволяющие обеспечить максимальную эффективность иммунизации. В основном используются вакцины отечественного производства. Импортные вакцины используются в случае отсутствия отечественного аналога.</w:t>
      </w:r>
    </w:p>
    <w:p w:rsidR="00920377" w:rsidRPr="00920377" w:rsidRDefault="00920377" w:rsidP="00920377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2037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Перед проведением профилактической прививки лицу, подлежащему вакцинации, разъясняется необходимость иммунопрофилактики инфекционных болезней, возможные поствакцинальные реакции и осложнения, а также последствия отказа от проведения профилактической прививки и оформляется информированное добровольное согласие на медицинское вмешательство.</w:t>
      </w:r>
    </w:p>
    <w:p w:rsidR="00920377" w:rsidRPr="00920377" w:rsidRDefault="00920377" w:rsidP="00920377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2037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Все лица, которым должны проводиться профилактические прививки, предварительно осматриваются врачом (фельдшером). В сложных случаях вопрос иммунизации пациента решается </w:t>
      </w:r>
      <w:proofErr w:type="spellStart"/>
      <w:r w:rsidRPr="0092037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комиссионно</w:t>
      </w:r>
      <w:proofErr w:type="spellEnd"/>
      <w:r w:rsidRPr="0092037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При необходимости проводятся исследования напряженности иммунитета к определенному возбудителю инфекционного заболевания. Для проведения данного исследования в поликлинике по месту медицинского обслуживания проводится забор крови и направляется в лабораторию.</w:t>
      </w:r>
    </w:p>
    <w:p w:rsidR="00920377" w:rsidRPr="00920377" w:rsidRDefault="00920377" w:rsidP="00920377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2037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Наиболее эффективной мерой профилактики гриппа является вакцинация. Роль вакцинации — создание иммунной прослойки (невосприимчивости к заболеванию), предотвращение осложнений, тяжелых форм. Во всех тяжелых и смертельных случаях гриппа в РФ пациенты не были привиты против гриппа. Для иммунизации используются вакцины против гриппа отечественного производства, изготовленные с учетом штамма вируса, циркулирующего на территории РФ.</w:t>
      </w:r>
    </w:p>
    <w:p w:rsidR="000A2ACA" w:rsidRPr="00920377" w:rsidRDefault="000A2ACA" w:rsidP="0092037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0A2ACA" w:rsidRPr="009203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3B2553"/>
    <w:multiLevelType w:val="multilevel"/>
    <w:tmpl w:val="5A166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B6B7C46"/>
    <w:multiLevelType w:val="multilevel"/>
    <w:tmpl w:val="9A80C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377"/>
    <w:rsid w:val="000A2ACA"/>
    <w:rsid w:val="00920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F2D4F8-D4CE-432A-87FA-426E1EE70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71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863</Words>
  <Characters>4923</Characters>
  <Application>Microsoft Office Word</Application>
  <DocSecurity>0</DocSecurity>
  <Lines>41</Lines>
  <Paragraphs>11</Paragraphs>
  <ScaleCrop>false</ScaleCrop>
  <Company/>
  <LinksUpToDate>false</LinksUpToDate>
  <CharactersWithSpaces>5775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2020-09-08T05:49:00Z</dcterms:created>
  <dcterms:modified xsi:type="dcterms:W3CDTF">2020-09-08T05:50:00Z</dcterms:modified>
</cp:coreProperties>
</file>