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77" w:rsidRDefault="00C82D95" w:rsidP="00C82D9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82D9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Методический конструктор внеучебной деятельности</w:t>
      </w:r>
    </w:p>
    <w:p w:rsidR="00FB10AC" w:rsidRPr="00C82D95" w:rsidRDefault="00FB10AC" w:rsidP="00C82D9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44"/>
        <w:gridCol w:w="3827"/>
        <w:gridCol w:w="4111"/>
        <w:gridCol w:w="4110"/>
      </w:tblGrid>
      <w:tr w:rsidR="00C82D95" w:rsidRPr="00F11498" w:rsidTr="0031307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  <w:lang w:eastAsia="ru-RU"/>
              </w:rPr>
              <w:t>Вид внеучебной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  <w:lang w:eastAsia="ru-RU"/>
              </w:rPr>
              <w:t>Образовательные формы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  <w:lang w:eastAsia="ru-RU"/>
              </w:rPr>
              <w:t>Уровень результатов внеучебной деятельности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  <w:lang w:eastAsia="ru-RU"/>
              </w:rPr>
              <w:t>Преимущественные формы достижения результата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1. Игровая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Ролевая игра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Деловая игра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Социально-моделирующая игра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Ролевая игра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Деловая игра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Социально-моделирующая игра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2. Познавательная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Викторины, познавательные игры, познавательные беседы.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Дидактический театр, общественный смотр знаний.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Детские исследовательские проекты, внешкольные акции познавательной направленности (олимпиады, конференции учащихся, интеллектуальные марафоны)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Викторины, познавательные игры, познавательные беседы.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Дидактический театр, общественный смотр знаний.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Детские исследовательские проекты, внешкольные акции познавательной направленности (олимпиады, конференции учащихся, интеллектуальные марафоны)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lastRenderedPageBreak/>
              <w:t>3. Проблемно-ценностное общение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Этическая беседа, дебаты, тематический диспут, проблемно-ценностная дискуссия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Этическая беседа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Дебаты, тематический диспут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Проблемно-ценностная дискуссия с участием внешних экспертов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4. Досугово-развлекательная деятельность (досуговое общение)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Культпоходы в театры, музеи, концертные залы, выставки.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Концерты, инсценировки, праздники на уровне класса и школы.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Школьные благотворительные концерты, выставки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Культпоходы в театры, музеи, концертные залы, выставки.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Концерты, инсценировки, праздники на уровне класса и школы.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Школьные благотворительные концерты, выставки, фестивали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5. Художественное творчество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Кружки художественного творчества.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Художественные выставки, фестивали искусств, спектакли в классе, школе.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Социальные проекты на основе художественной деятельности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Кружки художественного творчества.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Художественные выставки, фестивали искусств, спектакли в классе, школе.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 xml:space="preserve">Социальные проекты на основе </w:t>
            </w: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lastRenderedPageBreak/>
              <w:t>художественной деятельности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lastRenderedPageBreak/>
              <w:t>6. Социальное творчество (социально значимая волонтерская деятельность)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Социальная проба (инициативное участие ребенка в социальной акции, организованной взрослыми).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КТД (коллективно-творческое дело).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Социальный проект.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Социальная проба (инициативное участие ребенка в социальной акции, организованной взрослыми).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КТД (коллективно-творческое дело).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Социальный проект.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7. Трудовая (производственная) деятельность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ЛЕГО-конструирование, кружки технического творчества, кружки домашних ремесел.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Трудовой десант, «Город мастеров», сюжетно-ролевые игры «Почта», «Фабрика».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Субботник, детская производственная бригада.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ЛЕГО-конструирование, кружки технического творчества, кружки домашних ремесел.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Трудовой десант, «Город мастеров», сюжетно-ролевые игры «Почта», «Фабрика».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Default="00C82D95" w:rsidP="00FB1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  <w:p w:rsidR="00FB10AC" w:rsidRDefault="00FB10AC" w:rsidP="00FB1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  <w:p w:rsidR="00FB10AC" w:rsidRDefault="00FB10AC" w:rsidP="00FB1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  <w:p w:rsidR="00FB10AC" w:rsidRDefault="00FB10AC" w:rsidP="00FB1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  <w:p w:rsidR="00FB10AC" w:rsidRPr="00C82D95" w:rsidRDefault="00FB10AC" w:rsidP="00FB1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Субботник, детская производственная бригада.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lastRenderedPageBreak/>
              <w:t>8. Спортивно-оздоровительная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деятельность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Занятия спортивных секций, беседы о ЗОЖ, участие в оздоровительных процедурах.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Школьные спортивные турниры.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Социально значимые спортивные и оздоровительные акции-проекты.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Занятия спортивных секций, беседы о ЗОЖ, участие в оздоровительных процедурах.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Школьные спортивные турниры.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Социально значимые спортивные и оздоровительные акции-проекты.</w:t>
            </w:r>
          </w:p>
        </w:tc>
      </w:tr>
      <w:tr w:rsidR="00C82D95" w:rsidRPr="00F11498" w:rsidTr="0031307E">
        <w:tc>
          <w:tcPr>
            <w:tcW w:w="2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  <w:lang w:eastAsia="ru-RU"/>
              </w:rPr>
              <w:t>9. Туристско-краеведческая деятельность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Образовательная экскурсия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Туристический поход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Краеведческая экспедиция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Туристско-краеведческая экспедиция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1. Приобретение школьником социальных знаний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Образовательная экскурсия</w:t>
            </w:r>
          </w:p>
        </w:tc>
      </w:tr>
      <w:tr w:rsidR="00C82D95" w:rsidRPr="00F11498" w:rsidTr="0031307E"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2. Формирование ценностного отношения к социальной реальности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Туристический поход</w:t>
            </w:r>
          </w:p>
        </w:tc>
      </w:tr>
      <w:tr w:rsidR="00C82D95" w:rsidRPr="00F11498" w:rsidTr="0031307E">
        <w:trPr>
          <w:trHeight w:val="802"/>
        </w:trPr>
        <w:tc>
          <w:tcPr>
            <w:tcW w:w="2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3. Получение опыта самостоятельного социального действия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Краеведческая экспедиция</w:t>
            </w:r>
          </w:p>
          <w:p w:rsidR="00C82D95" w:rsidRPr="00C82D95" w:rsidRDefault="00C82D95" w:rsidP="0031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C82D95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Туристско-краеведческая экспедиция</w:t>
            </w:r>
          </w:p>
        </w:tc>
      </w:tr>
    </w:tbl>
    <w:p w:rsidR="00C82D95" w:rsidRDefault="00C82D95" w:rsidP="00C82D95">
      <w:pPr>
        <w:jc w:val="center"/>
      </w:pPr>
    </w:p>
    <w:p w:rsidR="00FB10AC" w:rsidRDefault="00FB10AC" w:rsidP="00C82D95">
      <w:pPr>
        <w:jc w:val="center"/>
      </w:pPr>
    </w:p>
    <w:p w:rsidR="00FB10AC" w:rsidRDefault="00FB10AC" w:rsidP="00C82D95">
      <w:pPr>
        <w:jc w:val="center"/>
      </w:pPr>
    </w:p>
    <w:p w:rsidR="00FB10AC" w:rsidRDefault="00FB10AC" w:rsidP="00C82D95">
      <w:pPr>
        <w:jc w:val="center"/>
      </w:pPr>
    </w:p>
    <w:p w:rsidR="00FB10AC" w:rsidRDefault="00FB10AC" w:rsidP="00C82D95">
      <w:pPr>
        <w:jc w:val="center"/>
      </w:pPr>
    </w:p>
    <w:p w:rsidR="00FB10AC" w:rsidRDefault="00FB10AC" w:rsidP="00C82D95">
      <w:pPr>
        <w:jc w:val="center"/>
      </w:pPr>
    </w:p>
    <w:p w:rsidR="00FB10AC" w:rsidRDefault="00FB10AC" w:rsidP="00C82D9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8441"/>
      </w:tblGrid>
      <w:tr w:rsidR="00FB10AC" w:rsidRPr="00A51BBE" w:rsidTr="00456E79">
        <w:tc>
          <w:tcPr>
            <w:tcW w:w="6345" w:type="dxa"/>
          </w:tcPr>
          <w:p w:rsidR="00FB10AC" w:rsidRPr="00FB10AC" w:rsidRDefault="00FB10AC" w:rsidP="00FB1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0AC">
              <w:rPr>
                <w:rFonts w:ascii="Times New Roman" w:hAnsi="Times New Roman"/>
                <w:b/>
                <w:sz w:val="28"/>
                <w:szCs w:val="28"/>
              </w:rPr>
              <w:t>Портрет выпускника начальной школы</w:t>
            </w:r>
          </w:p>
        </w:tc>
        <w:tc>
          <w:tcPr>
            <w:tcW w:w="8441" w:type="dxa"/>
          </w:tcPr>
          <w:p w:rsidR="00FB10AC" w:rsidRPr="00FB10AC" w:rsidRDefault="00FB10AC" w:rsidP="00FB1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0AC">
              <w:rPr>
                <w:rFonts w:ascii="Times New Roman" w:hAnsi="Times New Roman"/>
                <w:b/>
                <w:sz w:val="28"/>
                <w:szCs w:val="28"/>
              </w:rPr>
              <w:t>Портрет выпускника основной школы</w:t>
            </w:r>
          </w:p>
        </w:tc>
      </w:tr>
      <w:tr w:rsidR="00FB10AC" w:rsidRPr="00A51BBE" w:rsidTr="00456E79">
        <w:tc>
          <w:tcPr>
            <w:tcW w:w="6345" w:type="dxa"/>
          </w:tcPr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 xml:space="preserve">любящий свой народ, свой край и свою Родину; 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>уважающий и принимающий ценности семьи и общества;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>любознательный, активно и заинтересованно познающий мир;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 xml:space="preserve">владеющий основами умения учиться, способный к организации собственной деятельности; 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 xml:space="preserve">готовый самостоятельно действовать и отвечать за свои поступки перед семьей и обществом; 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 xml:space="preserve">доброжелательный, умеющий слушать и слышать собеседника, обосновывать  свою позицию, высказывать свое мнение; 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Fonts w:ascii="Times New Roman" w:hAnsi="Times New Roman"/>
                <w:sz w:val="28"/>
                <w:szCs w:val="28"/>
              </w:rPr>
              <w:tab/>
              <w:t xml:space="preserve">выполняющий правила здорового и безопасного для себя и окружающих образа жизни. </w:t>
            </w:r>
          </w:p>
          <w:p w:rsidR="00FB10AC" w:rsidRPr="00FB10AC" w:rsidRDefault="00FB10AC" w:rsidP="0045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1" w:type="dxa"/>
          </w:tcPr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 xml:space="preserve">любящий свой край и своё Отечество, знающий русский и родной язык, уважающий свой народ, его культуру и духовные традиции; 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>активно и заинтересованно познающий мир, осознающий ценность труда, науки и творчества;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>уважающий других людей, умеющий вести конструктивный диалог, достигать взаимопонимания, сотрудничать для достижения общих результатов;</w:t>
            </w: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t xml:space="preserve">осознанно выполняющий правила здорового и </w:t>
            </w:r>
            <w:r w:rsidRPr="00FB10AC">
              <w:rPr>
                <w:rFonts w:ascii="Times New Roman" w:hAnsi="Times New Roman"/>
                <w:sz w:val="28"/>
                <w:szCs w:val="28"/>
              </w:rPr>
              <w:t xml:space="preserve">экологически целесообразного образа жизни, безопасного для человека и окружающей его среды; </w:t>
            </w:r>
          </w:p>
          <w:p w:rsidR="00FB10AC" w:rsidRPr="00FB10AC" w:rsidRDefault="00FB10AC" w:rsidP="00456E7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pStyle w:val="dash041e005f0431005f044b005f0447005f043d005f044b005f0439"/>
              <w:ind w:firstLine="700"/>
              <w:jc w:val="both"/>
              <w:rPr>
                <w:sz w:val="28"/>
                <w:szCs w:val="28"/>
              </w:rPr>
            </w:pPr>
            <w:r w:rsidRPr="00FB10AC">
              <w:rPr>
                <w:rStyle w:val="dash041e005f0431005f044b005f0447005f043d005f044b005f0439005f005fchar1char1"/>
                <w:sz w:val="28"/>
                <w:szCs w:val="28"/>
              </w:rPr>
              <w:lastRenderedPageBreak/>
              <w:t>ориентирующийся в мире профессий, понимающий значение профессиональной деятельности для человека</w:t>
            </w:r>
            <w:r w:rsidRPr="00FB10AC">
              <w:rPr>
                <w:color w:val="0000FF"/>
                <w:sz w:val="28"/>
                <w:szCs w:val="28"/>
              </w:rPr>
              <w:t xml:space="preserve"> </w:t>
            </w:r>
            <w:r w:rsidRPr="00FB10AC">
              <w:rPr>
                <w:sz w:val="28"/>
                <w:szCs w:val="28"/>
              </w:rPr>
              <w:t>в интересах устойчивого развития общества и природы.</w:t>
            </w:r>
          </w:p>
          <w:p w:rsidR="00FB10AC" w:rsidRPr="00FB10AC" w:rsidRDefault="00FB10AC" w:rsidP="0045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10AC" w:rsidRPr="00FB10AC" w:rsidRDefault="00FB10AC" w:rsidP="0045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0AC" w:rsidRDefault="00FB10AC" w:rsidP="00C82D95">
      <w:pPr>
        <w:jc w:val="center"/>
      </w:pPr>
    </w:p>
    <w:sectPr w:rsidR="00FB10AC" w:rsidSect="00C82D95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83" w:rsidRDefault="00F84F83" w:rsidP="00C82D95">
      <w:pPr>
        <w:spacing w:after="0" w:line="240" w:lineRule="auto"/>
      </w:pPr>
      <w:r>
        <w:separator/>
      </w:r>
    </w:p>
  </w:endnote>
  <w:endnote w:type="continuationSeparator" w:id="1">
    <w:p w:rsidR="00F84F83" w:rsidRDefault="00F84F83" w:rsidP="00C8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0344"/>
      <w:docPartObj>
        <w:docPartGallery w:val="Page Numbers (Bottom of Page)"/>
        <w:docPartUnique/>
      </w:docPartObj>
    </w:sdtPr>
    <w:sdtContent>
      <w:p w:rsidR="00C82D95" w:rsidRDefault="00CA1C25">
        <w:pPr>
          <w:pStyle w:val="a5"/>
          <w:jc w:val="right"/>
        </w:pPr>
        <w:fldSimple w:instr=" PAGE   \* MERGEFORMAT ">
          <w:r w:rsidR="00FB10AC">
            <w:rPr>
              <w:noProof/>
            </w:rPr>
            <w:t>5</w:t>
          </w:r>
        </w:fldSimple>
      </w:p>
    </w:sdtContent>
  </w:sdt>
  <w:p w:rsidR="00C82D95" w:rsidRDefault="00C82D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83" w:rsidRDefault="00F84F83" w:rsidP="00C82D95">
      <w:pPr>
        <w:spacing w:after="0" w:line="240" w:lineRule="auto"/>
      </w:pPr>
      <w:r>
        <w:separator/>
      </w:r>
    </w:p>
  </w:footnote>
  <w:footnote w:type="continuationSeparator" w:id="1">
    <w:p w:rsidR="00F84F83" w:rsidRDefault="00F84F83" w:rsidP="00C8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D95"/>
    <w:rsid w:val="00C12477"/>
    <w:rsid w:val="00C82D95"/>
    <w:rsid w:val="00CA1C25"/>
    <w:rsid w:val="00F06B8B"/>
    <w:rsid w:val="00F130EF"/>
    <w:rsid w:val="00F84F83"/>
    <w:rsid w:val="00FB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D95"/>
  </w:style>
  <w:style w:type="paragraph" w:styleId="a5">
    <w:name w:val="footer"/>
    <w:basedOn w:val="a"/>
    <w:link w:val="a6"/>
    <w:uiPriority w:val="99"/>
    <w:unhideWhenUsed/>
    <w:rsid w:val="00C8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D9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10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1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968</Words>
  <Characters>5523</Characters>
  <Application>Microsoft Office Word</Application>
  <DocSecurity>0</DocSecurity>
  <Lines>46</Lines>
  <Paragraphs>12</Paragraphs>
  <ScaleCrop>false</ScaleCrop>
  <Company>Microsoft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2012-04-19T13:02:00Z</dcterms:created>
  <dcterms:modified xsi:type="dcterms:W3CDTF">2012-04-19T13:09:00Z</dcterms:modified>
</cp:coreProperties>
</file>