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77" w:rsidRDefault="00C82D95" w:rsidP="00C82D9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C82D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Методический конструктор внеучебной деятельности</w:t>
      </w:r>
    </w:p>
    <w:p w:rsidR="00FB10AC" w:rsidRPr="00C82D95" w:rsidRDefault="00FB10AC" w:rsidP="00C82D9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tbl>
      <w:tblPr>
        <w:tblW w:w="14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844"/>
        <w:gridCol w:w="3827"/>
        <w:gridCol w:w="4111"/>
        <w:gridCol w:w="4110"/>
      </w:tblGrid>
      <w:tr w:rsidR="00C82D95" w:rsidRPr="00F11498" w:rsidTr="0031307E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  <w:lang w:eastAsia="ru-RU"/>
              </w:rPr>
              <w:t>Вид внеучебной деятельности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  <w:lang w:eastAsia="ru-RU"/>
              </w:rPr>
              <w:t>Образовательные формы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  <w:lang w:eastAsia="ru-RU"/>
              </w:rPr>
              <w:t>Уровень результатов внеучебной деятельности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  <w:lang w:eastAsia="ru-RU"/>
              </w:rPr>
              <w:t>Преимущественные формы достижения результата</w:t>
            </w:r>
          </w:p>
        </w:tc>
      </w:tr>
      <w:tr w:rsidR="00C82D95" w:rsidRPr="00F11498" w:rsidTr="0031307E">
        <w:tc>
          <w:tcPr>
            <w:tcW w:w="2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t>1. Игровая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Ролевая игра</w:t>
            </w:r>
          </w:p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Деловая игра</w:t>
            </w:r>
          </w:p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Социально-моделирующая игра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1. Приобретение школьником социальных знаний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Ролевая игра</w:t>
            </w:r>
          </w:p>
        </w:tc>
      </w:tr>
      <w:tr w:rsidR="00C82D95" w:rsidRPr="00F11498" w:rsidTr="0031307E">
        <w:tc>
          <w:tcPr>
            <w:tcW w:w="2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Деловая игра</w:t>
            </w:r>
          </w:p>
        </w:tc>
      </w:tr>
      <w:tr w:rsidR="00C82D95" w:rsidRPr="00F11498" w:rsidTr="0031307E">
        <w:tc>
          <w:tcPr>
            <w:tcW w:w="2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3. Получение опыта самостоятельного социального действия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Социально-моделирующая игра</w:t>
            </w:r>
          </w:p>
        </w:tc>
      </w:tr>
      <w:tr w:rsidR="00C82D95" w:rsidRPr="00F11498" w:rsidTr="0031307E">
        <w:tc>
          <w:tcPr>
            <w:tcW w:w="2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t>2. Познавательная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Викторины, познавательные игры, познавательные беседы.</w:t>
            </w:r>
          </w:p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Дидактический театр, общественный смотр знаний.</w:t>
            </w:r>
          </w:p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Детские исследовательские проекты, внешкольные акции познавательной направленности (олимпиады, конференции учащихся, интеллектуальные марафоны)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1. Приобретение школьником социальных знаний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Викторины, познавательные игры, познавательные беседы.</w:t>
            </w:r>
          </w:p>
        </w:tc>
      </w:tr>
      <w:tr w:rsidR="00C82D95" w:rsidRPr="00F11498" w:rsidTr="0031307E">
        <w:tc>
          <w:tcPr>
            <w:tcW w:w="2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Дидактический театр, общественный смотр знаний.</w:t>
            </w:r>
          </w:p>
        </w:tc>
      </w:tr>
      <w:tr w:rsidR="00C82D95" w:rsidRPr="00F11498" w:rsidTr="0031307E">
        <w:tc>
          <w:tcPr>
            <w:tcW w:w="2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3. Получение опыта самостоятельного социального действия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Детские исследовательские проекты, внешкольные акции познавательной направленности (олимпиады, конференции учащихся, интеллектуальные марафоны)</w:t>
            </w:r>
          </w:p>
        </w:tc>
      </w:tr>
      <w:tr w:rsidR="00C82D95" w:rsidRPr="00F11498" w:rsidTr="0031307E">
        <w:tc>
          <w:tcPr>
            <w:tcW w:w="2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lastRenderedPageBreak/>
              <w:t>3. Проблемно-ценностное общение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Этическая беседа, дебаты, тематический диспут, проблемно-ценностная дискуссия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1. Приобретение школьником социальных знаний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Этическая беседа</w:t>
            </w:r>
          </w:p>
        </w:tc>
      </w:tr>
      <w:tr w:rsidR="00C82D95" w:rsidRPr="00F11498" w:rsidTr="0031307E">
        <w:tc>
          <w:tcPr>
            <w:tcW w:w="2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Дебаты, тематический диспут</w:t>
            </w:r>
          </w:p>
        </w:tc>
      </w:tr>
      <w:tr w:rsidR="00C82D95" w:rsidRPr="00F11498" w:rsidTr="0031307E">
        <w:tc>
          <w:tcPr>
            <w:tcW w:w="2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3. Получение опыта самостоятельного социального действия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Проблемно-ценностная дискуссия с участием внешних экспертов</w:t>
            </w:r>
          </w:p>
        </w:tc>
      </w:tr>
      <w:tr w:rsidR="00C82D95" w:rsidRPr="00F11498" w:rsidTr="0031307E">
        <w:tc>
          <w:tcPr>
            <w:tcW w:w="2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t>4. Досугово-развлекательная деятельность (досуговое общение)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Культпоходы в театры, музеи, концертные залы, выставки.</w:t>
            </w:r>
          </w:p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Концерты, инсценировки, праздники на уровне класса и школы.</w:t>
            </w:r>
          </w:p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Школьные благотворительные концерты, выставки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1. Приобретение школьником социальных знаний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Культпоходы в театры, музеи, концертные залы, выставки.</w:t>
            </w:r>
          </w:p>
        </w:tc>
      </w:tr>
      <w:tr w:rsidR="00C82D95" w:rsidRPr="00F11498" w:rsidTr="0031307E">
        <w:tc>
          <w:tcPr>
            <w:tcW w:w="2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Концерты, инсценировки, праздники на уровне класса и школы.</w:t>
            </w:r>
          </w:p>
        </w:tc>
      </w:tr>
      <w:tr w:rsidR="00C82D95" w:rsidRPr="00F11498" w:rsidTr="0031307E">
        <w:tc>
          <w:tcPr>
            <w:tcW w:w="2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3. Получение опыта самостоятельного социального действия самостоятельного социального действия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Школьные благотворительные концерты, выставки, фестивали</w:t>
            </w:r>
          </w:p>
        </w:tc>
      </w:tr>
      <w:tr w:rsidR="00C82D95" w:rsidRPr="00F11498" w:rsidTr="0031307E">
        <w:tc>
          <w:tcPr>
            <w:tcW w:w="2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t>5. Художественное творчество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Кружки художественного творчества.</w:t>
            </w:r>
          </w:p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Художественные выставки, фестивали искусств, спектакли в классе, школе.</w:t>
            </w:r>
          </w:p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Социальные проекты на основе художественной деятельности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1. Приобретение школьником социальных знаний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Кружки художественного творчества.</w:t>
            </w:r>
          </w:p>
        </w:tc>
      </w:tr>
      <w:tr w:rsidR="00C82D95" w:rsidRPr="00F11498" w:rsidTr="0031307E">
        <w:tc>
          <w:tcPr>
            <w:tcW w:w="2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Художественные выставки, фестивали искусств, спектакли в классе, школе.</w:t>
            </w:r>
          </w:p>
        </w:tc>
      </w:tr>
      <w:tr w:rsidR="00C82D95" w:rsidRPr="00F11498" w:rsidTr="0031307E">
        <w:tc>
          <w:tcPr>
            <w:tcW w:w="2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3. Получение опыта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Социальные проекты на основе </w:t>
            </w: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lastRenderedPageBreak/>
              <w:t>художественной деятельности</w:t>
            </w:r>
          </w:p>
        </w:tc>
      </w:tr>
      <w:tr w:rsidR="00C82D95" w:rsidRPr="00F11498" w:rsidTr="0031307E">
        <w:tc>
          <w:tcPr>
            <w:tcW w:w="2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lastRenderedPageBreak/>
              <w:t>6. Социальное творчество (социально значимая волонтерская деятельность)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Социальная проба (инициативное участие ребенка в социальной акции, организованной взрослыми).</w:t>
            </w:r>
          </w:p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КТД (коллективно-творческое дело).</w:t>
            </w:r>
          </w:p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Социальный проект.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1. Приобретение школьником социальных знаний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Социальная проба (инициативное участие ребенка в социальной акции, организованной взрослыми).</w:t>
            </w:r>
          </w:p>
        </w:tc>
      </w:tr>
      <w:tr w:rsidR="00C82D95" w:rsidRPr="00F11498" w:rsidTr="0031307E">
        <w:tc>
          <w:tcPr>
            <w:tcW w:w="2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КТД (коллективно-творческое дело).</w:t>
            </w:r>
          </w:p>
        </w:tc>
      </w:tr>
      <w:tr w:rsidR="00C82D95" w:rsidRPr="00F11498" w:rsidTr="0031307E">
        <w:tc>
          <w:tcPr>
            <w:tcW w:w="2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3. Получение опыта самостоятельного социального действия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Социальный проект.</w:t>
            </w:r>
          </w:p>
        </w:tc>
      </w:tr>
      <w:tr w:rsidR="00C82D95" w:rsidRPr="00F11498" w:rsidTr="0031307E">
        <w:tc>
          <w:tcPr>
            <w:tcW w:w="2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t>7. Трудовая (производственная) деятельность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ЛЕГО-конструирование, кружки технического творчества, кружки домашних ремесел.</w:t>
            </w:r>
          </w:p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Трудовой десант, «Город мастеров», сюжетно-ролевые игры «Почта», «Фабрика».</w:t>
            </w:r>
          </w:p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Субботник, детская производственная бригада.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1. Приобретение школьником социальных знаний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ЛЕГО-конструирование, кружки технического творчества, кружки домашних ремесел.</w:t>
            </w:r>
          </w:p>
        </w:tc>
      </w:tr>
      <w:tr w:rsidR="00C82D95" w:rsidRPr="00F11498" w:rsidTr="0031307E">
        <w:tc>
          <w:tcPr>
            <w:tcW w:w="2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Трудовой десант, «Город мастеров», сюжетно-ролевые игры «Почта», «Фабрика».</w:t>
            </w:r>
          </w:p>
        </w:tc>
      </w:tr>
      <w:tr w:rsidR="00C82D95" w:rsidRPr="00F11498" w:rsidTr="0031307E">
        <w:tc>
          <w:tcPr>
            <w:tcW w:w="2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Default="00C82D95" w:rsidP="00FB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3. Получение опыта самостоятельного социального действия</w:t>
            </w:r>
          </w:p>
          <w:p w:rsidR="00FB10AC" w:rsidRDefault="00FB10AC" w:rsidP="00FB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  <w:p w:rsidR="00FB10AC" w:rsidRDefault="00FB10AC" w:rsidP="00FB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  <w:p w:rsidR="00FB10AC" w:rsidRDefault="00FB10AC" w:rsidP="00FB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  <w:p w:rsidR="00FB10AC" w:rsidRPr="00C82D95" w:rsidRDefault="00FB10AC" w:rsidP="00FB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Субботник, детская производственная бригада.</w:t>
            </w:r>
          </w:p>
        </w:tc>
      </w:tr>
      <w:tr w:rsidR="00C82D95" w:rsidRPr="00F11498" w:rsidTr="0031307E">
        <w:tc>
          <w:tcPr>
            <w:tcW w:w="2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lastRenderedPageBreak/>
              <w:t>8. Спортивно-оздоровительная</w:t>
            </w:r>
          </w:p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Занятия спортивных секций, беседы о ЗОЖ, участие в оздоровительных процедурах.</w:t>
            </w:r>
          </w:p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Школьные спортивные турниры.</w:t>
            </w:r>
          </w:p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Социально значимые спортивные и оздоровительные акции-проекты.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1. Приобретение школьником социальных знаний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Занятия спортивных секций, беседы о ЗОЖ, участие в оздоровительных процедурах.</w:t>
            </w:r>
          </w:p>
        </w:tc>
      </w:tr>
      <w:tr w:rsidR="00C82D95" w:rsidRPr="00F11498" w:rsidTr="0031307E">
        <w:tc>
          <w:tcPr>
            <w:tcW w:w="2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Школьные спортивные турниры.</w:t>
            </w:r>
          </w:p>
        </w:tc>
      </w:tr>
      <w:tr w:rsidR="00C82D95" w:rsidRPr="00F11498" w:rsidTr="0031307E">
        <w:tc>
          <w:tcPr>
            <w:tcW w:w="2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3. Получение опыта самостоятельного социального действия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Социально значимые спортивные и оздоровительные акции-проекты.</w:t>
            </w:r>
          </w:p>
        </w:tc>
      </w:tr>
      <w:tr w:rsidR="00C82D95" w:rsidRPr="00F11498" w:rsidTr="0031307E">
        <w:tc>
          <w:tcPr>
            <w:tcW w:w="2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t>9. Туристско-краеведческая деятельность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Образовательная экскурсия</w:t>
            </w:r>
          </w:p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Туристический поход</w:t>
            </w:r>
          </w:p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Краеведческая экспедиция</w:t>
            </w:r>
          </w:p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Туристско-краеведческая экспедиция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1. Приобретение школьником социальных знаний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Образовательная экскурсия</w:t>
            </w:r>
          </w:p>
        </w:tc>
      </w:tr>
      <w:tr w:rsidR="00C82D95" w:rsidRPr="00F11498" w:rsidTr="0031307E">
        <w:tc>
          <w:tcPr>
            <w:tcW w:w="2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Туристический поход</w:t>
            </w:r>
          </w:p>
        </w:tc>
      </w:tr>
      <w:tr w:rsidR="00C82D95" w:rsidRPr="00F11498" w:rsidTr="0031307E">
        <w:trPr>
          <w:trHeight w:val="802"/>
        </w:trPr>
        <w:tc>
          <w:tcPr>
            <w:tcW w:w="2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3. Получение опыта самостоятельного социального действия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Краеведческая экспедиция</w:t>
            </w:r>
          </w:p>
          <w:p w:rsidR="00C82D95" w:rsidRPr="00C82D95" w:rsidRDefault="00C82D95" w:rsidP="0031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82D9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Туристско-краеведческая экспедиция</w:t>
            </w:r>
          </w:p>
        </w:tc>
      </w:tr>
    </w:tbl>
    <w:p w:rsidR="00C82D95" w:rsidRDefault="00C82D95" w:rsidP="00C82D95">
      <w:pPr>
        <w:jc w:val="center"/>
      </w:pPr>
    </w:p>
    <w:p w:rsidR="00FB10AC" w:rsidRDefault="00FB10AC" w:rsidP="00C82D95">
      <w:pPr>
        <w:jc w:val="center"/>
      </w:pPr>
    </w:p>
    <w:p w:rsidR="00FB10AC" w:rsidRDefault="00FB10AC" w:rsidP="00C82D95">
      <w:pPr>
        <w:jc w:val="center"/>
      </w:pPr>
    </w:p>
    <w:p w:rsidR="00FB10AC" w:rsidRDefault="00FB10AC" w:rsidP="00C82D95">
      <w:pPr>
        <w:jc w:val="center"/>
      </w:pPr>
    </w:p>
    <w:p w:rsidR="00FB10AC" w:rsidRDefault="00FB10AC" w:rsidP="00C82D95">
      <w:pPr>
        <w:jc w:val="center"/>
      </w:pPr>
    </w:p>
    <w:p w:rsidR="00FB10AC" w:rsidRDefault="00FB10AC" w:rsidP="00C82D95">
      <w:pPr>
        <w:jc w:val="center"/>
      </w:pPr>
    </w:p>
    <w:p w:rsidR="00FB10AC" w:rsidRDefault="00FB10AC" w:rsidP="00C82D9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8441"/>
      </w:tblGrid>
      <w:tr w:rsidR="00FB10AC" w:rsidRPr="00A51BBE" w:rsidTr="00456E79">
        <w:tc>
          <w:tcPr>
            <w:tcW w:w="6345" w:type="dxa"/>
          </w:tcPr>
          <w:p w:rsidR="00FB10AC" w:rsidRPr="00FB10AC" w:rsidRDefault="00FB10AC" w:rsidP="00FB1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0AC">
              <w:rPr>
                <w:rFonts w:ascii="Times New Roman" w:hAnsi="Times New Roman"/>
                <w:b/>
                <w:sz w:val="28"/>
                <w:szCs w:val="28"/>
              </w:rPr>
              <w:t>Портрет выпускника начальной школы</w:t>
            </w:r>
          </w:p>
        </w:tc>
        <w:tc>
          <w:tcPr>
            <w:tcW w:w="8441" w:type="dxa"/>
          </w:tcPr>
          <w:p w:rsidR="00FB10AC" w:rsidRPr="00FB10AC" w:rsidRDefault="00FB10AC" w:rsidP="00FB1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0AC">
              <w:rPr>
                <w:rFonts w:ascii="Times New Roman" w:hAnsi="Times New Roman"/>
                <w:b/>
                <w:sz w:val="28"/>
                <w:szCs w:val="28"/>
              </w:rPr>
              <w:t>Портрет выпускника основной школы</w:t>
            </w:r>
          </w:p>
        </w:tc>
      </w:tr>
      <w:tr w:rsidR="00FB10AC" w:rsidRPr="00A51BBE" w:rsidTr="00456E79">
        <w:tc>
          <w:tcPr>
            <w:tcW w:w="6345" w:type="dxa"/>
          </w:tcPr>
          <w:p w:rsidR="00FB10AC" w:rsidRPr="00FB10AC" w:rsidRDefault="00FB10AC" w:rsidP="00456E7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AC">
              <w:rPr>
                <w:rFonts w:ascii="Times New Roman" w:hAnsi="Times New Roman"/>
                <w:sz w:val="28"/>
                <w:szCs w:val="28"/>
              </w:rPr>
              <w:tab/>
              <w:t xml:space="preserve">любящий свой народ, свой край и свою Родину; </w:t>
            </w:r>
          </w:p>
          <w:p w:rsidR="00FB10AC" w:rsidRPr="00FB10AC" w:rsidRDefault="00FB10AC" w:rsidP="00456E7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10AC" w:rsidRPr="00FB10AC" w:rsidRDefault="00FB10AC" w:rsidP="00456E7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AC">
              <w:rPr>
                <w:rFonts w:ascii="Times New Roman" w:hAnsi="Times New Roman"/>
                <w:sz w:val="28"/>
                <w:szCs w:val="28"/>
              </w:rPr>
              <w:tab/>
              <w:t>уважающий и принимающий ценности семьи и общества;</w:t>
            </w:r>
          </w:p>
          <w:p w:rsidR="00FB10AC" w:rsidRPr="00FB10AC" w:rsidRDefault="00FB10AC" w:rsidP="00456E7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10AC" w:rsidRPr="00FB10AC" w:rsidRDefault="00FB10AC" w:rsidP="00456E7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AC">
              <w:rPr>
                <w:rFonts w:ascii="Times New Roman" w:hAnsi="Times New Roman"/>
                <w:sz w:val="28"/>
                <w:szCs w:val="28"/>
              </w:rPr>
              <w:tab/>
              <w:t>любознательный, активно и заинтересованно познающий мир;</w:t>
            </w:r>
          </w:p>
          <w:p w:rsidR="00FB10AC" w:rsidRPr="00FB10AC" w:rsidRDefault="00FB10AC" w:rsidP="00456E7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AC">
              <w:rPr>
                <w:rFonts w:ascii="Times New Roman" w:hAnsi="Times New Roman"/>
                <w:sz w:val="28"/>
                <w:szCs w:val="28"/>
              </w:rPr>
              <w:tab/>
              <w:t xml:space="preserve">владеющий основами умения учиться, способный к организации собственной деятельности; </w:t>
            </w:r>
          </w:p>
          <w:p w:rsidR="00FB10AC" w:rsidRPr="00FB10AC" w:rsidRDefault="00FB10AC" w:rsidP="00456E7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10AC" w:rsidRPr="00FB10AC" w:rsidRDefault="00FB10AC" w:rsidP="00456E7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AC">
              <w:rPr>
                <w:rFonts w:ascii="Times New Roman" w:hAnsi="Times New Roman"/>
                <w:sz w:val="28"/>
                <w:szCs w:val="28"/>
              </w:rPr>
              <w:tab/>
              <w:t xml:space="preserve">готовый самостоятельно действовать и отвечать за свои поступки перед семьей и обществом; </w:t>
            </w:r>
          </w:p>
          <w:p w:rsidR="00FB10AC" w:rsidRPr="00FB10AC" w:rsidRDefault="00FB10AC" w:rsidP="00456E7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10AC" w:rsidRPr="00FB10AC" w:rsidRDefault="00FB10AC" w:rsidP="00456E7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AC">
              <w:rPr>
                <w:rFonts w:ascii="Times New Roman" w:hAnsi="Times New Roman"/>
                <w:sz w:val="28"/>
                <w:szCs w:val="28"/>
              </w:rPr>
              <w:tab/>
              <w:t xml:space="preserve">доброжелательный, умеющий слушать и слышать собеседника, обосновывать  свою позицию, высказывать свое мнение; </w:t>
            </w:r>
          </w:p>
          <w:p w:rsidR="00FB10AC" w:rsidRPr="00FB10AC" w:rsidRDefault="00FB10AC" w:rsidP="00456E7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10AC" w:rsidRPr="00FB10AC" w:rsidRDefault="00FB10AC" w:rsidP="00456E7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AC">
              <w:rPr>
                <w:rFonts w:ascii="Times New Roman" w:hAnsi="Times New Roman"/>
                <w:sz w:val="28"/>
                <w:szCs w:val="28"/>
              </w:rPr>
              <w:tab/>
              <w:t xml:space="preserve">выполняющий правила здорового и безопасного для себя и окружающих образа жизни. </w:t>
            </w:r>
          </w:p>
          <w:p w:rsidR="00FB10AC" w:rsidRPr="00FB10AC" w:rsidRDefault="00FB10AC" w:rsidP="0045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FB10AC" w:rsidRPr="00FB10AC" w:rsidRDefault="00FB10AC" w:rsidP="00456E79">
            <w:pPr>
              <w:pStyle w:val="dash041e005f0431005f044b005f0447005f043d005f044b005f0439"/>
              <w:ind w:firstLine="700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FB10AC">
              <w:rPr>
                <w:rStyle w:val="dash041e005f0431005f044b005f0447005f043d005f044b005f0439005f005fchar1char1"/>
                <w:sz w:val="28"/>
                <w:szCs w:val="28"/>
              </w:rPr>
              <w:t xml:space="preserve">любящий свой край и своё Отечество, знающий русский и родной язык, уважающий свой народ, его культуру и духовные традиции; </w:t>
            </w:r>
          </w:p>
          <w:p w:rsidR="00FB10AC" w:rsidRPr="00FB10AC" w:rsidRDefault="00FB10AC" w:rsidP="00456E79">
            <w:pPr>
              <w:pStyle w:val="dash041e005f0431005f044b005f0447005f043d005f044b005f0439"/>
              <w:ind w:firstLine="700"/>
              <w:jc w:val="both"/>
              <w:rPr>
                <w:sz w:val="28"/>
                <w:szCs w:val="28"/>
              </w:rPr>
            </w:pPr>
          </w:p>
          <w:p w:rsidR="00FB10AC" w:rsidRPr="00FB10AC" w:rsidRDefault="00FB10AC" w:rsidP="00456E79">
            <w:pPr>
              <w:pStyle w:val="dash041e005f0431005f044b005f0447005f043d005f044b005f0439"/>
              <w:ind w:firstLine="700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FB10AC">
              <w:rPr>
                <w:rStyle w:val="dash041e005f0431005f044b005f0447005f043d005f044b005f0439005f005fchar1char1"/>
                <w:sz w:val="28"/>
                <w:szCs w:val="28"/>
              </w:rPr>
      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      </w:r>
          </w:p>
          <w:p w:rsidR="00FB10AC" w:rsidRPr="00FB10AC" w:rsidRDefault="00FB10AC" w:rsidP="00456E79">
            <w:pPr>
              <w:pStyle w:val="dash041e005f0431005f044b005f0447005f043d005f044b005f0439"/>
              <w:ind w:firstLine="700"/>
              <w:jc w:val="both"/>
              <w:rPr>
                <w:sz w:val="28"/>
                <w:szCs w:val="28"/>
              </w:rPr>
            </w:pPr>
          </w:p>
          <w:p w:rsidR="00FB10AC" w:rsidRPr="00FB10AC" w:rsidRDefault="00FB10AC" w:rsidP="00456E79">
            <w:pPr>
              <w:pStyle w:val="dash041e005f0431005f044b005f0447005f043d005f044b005f0439"/>
              <w:ind w:firstLine="700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FB10AC">
              <w:rPr>
                <w:rStyle w:val="dash041e005f0431005f044b005f0447005f043d005f044b005f0439005f005fchar1char1"/>
                <w:sz w:val="28"/>
                <w:szCs w:val="28"/>
              </w:rPr>
              <w:t>активно и заинтересованно познающий мир, осознающий ценность труда, науки и творчества;</w:t>
            </w:r>
          </w:p>
          <w:p w:rsidR="00FB10AC" w:rsidRPr="00FB10AC" w:rsidRDefault="00FB10AC" w:rsidP="00456E79">
            <w:pPr>
              <w:pStyle w:val="dash041e005f0431005f044b005f0447005f043d005f044b005f0439"/>
              <w:ind w:firstLine="700"/>
              <w:jc w:val="both"/>
              <w:rPr>
                <w:sz w:val="28"/>
                <w:szCs w:val="28"/>
              </w:rPr>
            </w:pPr>
          </w:p>
          <w:p w:rsidR="00FB10AC" w:rsidRPr="00FB10AC" w:rsidRDefault="00FB10AC" w:rsidP="00456E79">
            <w:pPr>
              <w:pStyle w:val="dash041e005f0431005f044b005f0447005f043d005f044b005f0439"/>
              <w:ind w:firstLine="700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FB10AC">
              <w:rPr>
                <w:rStyle w:val="dash041e005f0431005f044b005f0447005f043d005f044b005f0439005f005fchar1char1"/>
                <w:sz w:val="28"/>
                <w:szCs w:val="28"/>
              </w:rPr>
      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      </w:r>
          </w:p>
          <w:p w:rsidR="00FB10AC" w:rsidRPr="00FB10AC" w:rsidRDefault="00FB10AC" w:rsidP="00456E79">
            <w:pPr>
              <w:pStyle w:val="dash041e005f0431005f044b005f0447005f043d005f044b005f0439"/>
              <w:ind w:firstLine="700"/>
              <w:jc w:val="both"/>
              <w:rPr>
                <w:sz w:val="28"/>
                <w:szCs w:val="28"/>
              </w:rPr>
            </w:pPr>
          </w:p>
          <w:p w:rsidR="00FB10AC" w:rsidRPr="00FB10AC" w:rsidRDefault="00FB10AC" w:rsidP="00456E79">
            <w:pPr>
              <w:pStyle w:val="dash041e005f0431005f044b005f0447005f043d005f044b005f0439"/>
              <w:ind w:firstLine="700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FB10AC">
              <w:rPr>
                <w:rStyle w:val="dash041e005f0431005f044b005f0447005f043d005f044b005f0439005f005fchar1char1"/>
                <w:sz w:val="28"/>
                <w:szCs w:val="28"/>
              </w:rPr>
      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      </w:r>
          </w:p>
          <w:p w:rsidR="00FB10AC" w:rsidRPr="00FB10AC" w:rsidRDefault="00FB10AC" w:rsidP="00456E79">
            <w:pPr>
              <w:pStyle w:val="dash041e005f0431005f044b005f0447005f043d005f044b005f0439"/>
              <w:ind w:firstLine="700"/>
              <w:jc w:val="both"/>
              <w:rPr>
                <w:sz w:val="28"/>
                <w:szCs w:val="28"/>
              </w:rPr>
            </w:pPr>
          </w:p>
          <w:p w:rsidR="00FB10AC" w:rsidRPr="00FB10AC" w:rsidRDefault="00FB10AC" w:rsidP="00456E79">
            <w:pPr>
              <w:pStyle w:val="dash041e005f0431005f044b005f0447005f043d005f044b005f0439"/>
              <w:ind w:firstLine="700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FB10AC">
              <w:rPr>
                <w:rStyle w:val="dash041e005f0431005f044b005f0447005f043d005f044b005f0439005f005fchar1char1"/>
                <w:sz w:val="28"/>
                <w:szCs w:val="28"/>
              </w:rPr>
              <w:t>уважающий других людей, умеющий вести конструктивный диалог, достигать взаимопонимания, сотрудничать для достижения общих результатов;</w:t>
            </w:r>
          </w:p>
          <w:p w:rsidR="00FB10AC" w:rsidRPr="00FB10AC" w:rsidRDefault="00FB10AC" w:rsidP="00456E79">
            <w:pPr>
              <w:pStyle w:val="dash041e005f0431005f044b005f0447005f043d005f044b005f0439"/>
              <w:ind w:firstLine="700"/>
              <w:jc w:val="both"/>
              <w:rPr>
                <w:sz w:val="28"/>
                <w:szCs w:val="28"/>
              </w:rPr>
            </w:pPr>
          </w:p>
          <w:p w:rsidR="00FB10AC" w:rsidRPr="00FB10AC" w:rsidRDefault="00FB10AC" w:rsidP="00456E7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AC">
              <w:rPr>
                <w:rStyle w:val="dash041e005f0431005f044b005f0447005f043d005f044b005f0439005f005fchar1char1"/>
                <w:sz w:val="28"/>
                <w:szCs w:val="28"/>
              </w:rPr>
              <w:t xml:space="preserve">осознанно выполняющий правила здорового и </w:t>
            </w:r>
            <w:r w:rsidRPr="00FB10AC">
              <w:rPr>
                <w:rFonts w:ascii="Times New Roman" w:hAnsi="Times New Roman"/>
                <w:sz w:val="28"/>
                <w:szCs w:val="28"/>
              </w:rPr>
              <w:t xml:space="preserve">экологически целесообразного образа жизни, безопасного для человека и окружающей его среды; </w:t>
            </w:r>
          </w:p>
          <w:p w:rsidR="00FB10AC" w:rsidRPr="00FB10AC" w:rsidRDefault="00FB10AC" w:rsidP="00456E7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10AC" w:rsidRPr="00FB10AC" w:rsidRDefault="00FB10AC" w:rsidP="00456E79">
            <w:pPr>
              <w:pStyle w:val="dash041e005f0431005f044b005f0447005f043d005f044b005f0439"/>
              <w:ind w:firstLine="700"/>
              <w:jc w:val="both"/>
              <w:rPr>
                <w:sz w:val="28"/>
                <w:szCs w:val="28"/>
              </w:rPr>
            </w:pPr>
            <w:r w:rsidRPr="00FB10AC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ориентирующийся в мире профессий, понимающий значение профессиональной деятельности для человека</w:t>
            </w:r>
            <w:r w:rsidRPr="00FB10AC">
              <w:rPr>
                <w:color w:val="0000FF"/>
                <w:sz w:val="28"/>
                <w:szCs w:val="28"/>
              </w:rPr>
              <w:t xml:space="preserve"> </w:t>
            </w:r>
            <w:r w:rsidRPr="00FB10AC">
              <w:rPr>
                <w:sz w:val="28"/>
                <w:szCs w:val="28"/>
              </w:rPr>
              <w:t>в интересах устойчивого развития общества и природы.</w:t>
            </w:r>
          </w:p>
          <w:p w:rsidR="00FB10AC" w:rsidRPr="00FB10AC" w:rsidRDefault="00FB10AC" w:rsidP="0045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10AC" w:rsidRPr="00FB10AC" w:rsidRDefault="00FB10AC" w:rsidP="0045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10AC" w:rsidRPr="00FB10AC" w:rsidRDefault="00FB10AC" w:rsidP="0045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10AC" w:rsidRPr="00FB10AC" w:rsidRDefault="00FB10AC" w:rsidP="0045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10AC" w:rsidRDefault="00FB10AC" w:rsidP="00C82D95">
      <w:pPr>
        <w:jc w:val="center"/>
      </w:pPr>
    </w:p>
    <w:sectPr w:rsidR="00FB10AC" w:rsidSect="00C82D95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F83" w:rsidRDefault="00F84F83" w:rsidP="00C82D95">
      <w:pPr>
        <w:spacing w:after="0" w:line="240" w:lineRule="auto"/>
      </w:pPr>
      <w:r>
        <w:separator/>
      </w:r>
    </w:p>
  </w:endnote>
  <w:endnote w:type="continuationSeparator" w:id="1">
    <w:p w:rsidR="00F84F83" w:rsidRDefault="00F84F83" w:rsidP="00C8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0344"/>
      <w:docPartObj>
        <w:docPartGallery w:val="Page Numbers (Bottom of Page)"/>
        <w:docPartUnique/>
      </w:docPartObj>
    </w:sdtPr>
    <w:sdtContent>
      <w:p w:rsidR="00C82D95" w:rsidRDefault="00CA1C25">
        <w:pPr>
          <w:pStyle w:val="a5"/>
          <w:jc w:val="right"/>
        </w:pPr>
        <w:fldSimple w:instr=" PAGE   \* MERGEFORMAT ">
          <w:r w:rsidR="00FB10AC">
            <w:rPr>
              <w:noProof/>
            </w:rPr>
            <w:t>5</w:t>
          </w:r>
        </w:fldSimple>
      </w:p>
    </w:sdtContent>
  </w:sdt>
  <w:p w:rsidR="00C82D95" w:rsidRDefault="00C82D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F83" w:rsidRDefault="00F84F83" w:rsidP="00C82D95">
      <w:pPr>
        <w:spacing w:after="0" w:line="240" w:lineRule="auto"/>
      </w:pPr>
      <w:r>
        <w:separator/>
      </w:r>
    </w:p>
  </w:footnote>
  <w:footnote w:type="continuationSeparator" w:id="1">
    <w:p w:rsidR="00F84F83" w:rsidRDefault="00F84F83" w:rsidP="00C8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D95"/>
    <w:rsid w:val="00C12477"/>
    <w:rsid w:val="00C82D95"/>
    <w:rsid w:val="00CA1C25"/>
    <w:rsid w:val="00F06B8B"/>
    <w:rsid w:val="00F130EF"/>
    <w:rsid w:val="00F84F83"/>
    <w:rsid w:val="00FB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2D95"/>
  </w:style>
  <w:style w:type="paragraph" w:styleId="a5">
    <w:name w:val="footer"/>
    <w:basedOn w:val="a"/>
    <w:link w:val="a6"/>
    <w:uiPriority w:val="99"/>
    <w:unhideWhenUsed/>
    <w:rsid w:val="00C8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D95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B10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B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968</Words>
  <Characters>5523</Characters>
  <Application>Microsoft Office Word</Application>
  <DocSecurity>0</DocSecurity>
  <Lines>46</Lines>
  <Paragraphs>12</Paragraphs>
  <ScaleCrop>false</ScaleCrop>
  <Company>Microsoft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2012-04-19T13:02:00Z</dcterms:created>
  <dcterms:modified xsi:type="dcterms:W3CDTF">2012-04-19T13:09:00Z</dcterms:modified>
</cp:coreProperties>
</file>