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D2" w:rsidRPr="00BE79D2" w:rsidRDefault="00BE79D2" w:rsidP="00BE79D2">
      <w:pPr>
        <w:spacing w:after="0" w:line="270" w:lineRule="atLeast"/>
        <w:jc w:val="center"/>
        <w:textAlignment w:val="baseline"/>
        <w:outlineLvl w:val="0"/>
        <w:rPr>
          <w:rFonts w:ascii="Arial" w:eastAsia="Times New Roman" w:hAnsi="Arial" w:cs="Arial"/>
          <w:kern w:val="36"/>
          <w:sz w:val="21"/>
          <w:szCs w:val="21"/>
          <w:lang w:eastAsia="ru-RU"/>
        </w:rPr>
      </w:pPr>
      <w:r w:rsidRPr="00BE79D2">
        <w:rPr>
          <w:rFonts w:ascii="Arial" w:eastAsia="Times New Roman" w:hAnsi="Arial" w:cs="Arial"/>
          <w:kern w:val="36"/>
          <w:sz w:val="21"/>
          <w:szCs w:val="21"/>
          <w:lang w:eastAsia="ru-RU"/>
        </w:rPr>
        <w:t>ФЕДЕРАЛЬНЫЙ ЗАКОН</w:t>
      </w:r>
      <w:r w:rsidRPr="00BE79D2">
        <w:rPr>
          <w:rFonts w:ascii="Arial" w:eastAsia="Times New Roman" w:hAnsi="Arial" w:cs="Arial"/>
          <w:kern w:val="36"/>
          <w:sz w:val="21"/>
          <w:szCs w:val="21"/>
          <w:lang w:eastAsia="ru-RU"/>
        </w:rPr>
        <w:br/>
      </w:r>
      <w:r w:rsidRPr="00BE79D2">
        <w:rPr>
          <w:rFonts w:ascii="Arial" w:eastAsia="Times New Roman" w:hAnsi="Arial" w:cs="Arial"/>
          <w:kern w:val="36"/>
          <w:sz w:val="21"/>
          <w:szCs w:val="21"/>
          <w:lang w:eastAsia="ru-RU"/>
        </w:rPr>
        <w:br/>
        <w:t>от 24 июня 1999 г. № 120-ФЗ</w:t>
      </w:r>
      <w:r w:rsidRPr="00BE79D2">
        <w:rPr>
          <w:rFonts w:ascii="Arial" w:eastAsia="Times New Roman" w:hAnsi="Arial" w:cs="Arial"/>
          <w:kern w:val="36"/>
          <w:sz w:val="21"/>
          <w:szCs w:val="21"/>
          <w:lang w:eastAsia="ru-RU"/>
        </w:rPr>
        <w:br/>
        <w:t>"ОБ ОСНОВАХ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Принят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Государственной Думой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21 мая 1999 года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Одобрен</w:t>
      </w:r>
      <w:bookmarkStart w:id="0" w:name="_GoBack"/>
      <w:bookmarkEnd w:id="0"/>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Советом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9 июня 1999 года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Документ в редакции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Федеральных законов от 13.01.2001 № 1-ФЗ, </w:t>
      </w:r>
      <w:r w:rsidRPr="00BE79D2">
        <w:rPr>
          <w:rFonts w:ascii="Arial" w:eastAsia="Times New Roman" w:hAnsi="Arial" w:cs="Arial"/>
          <w:sz w:val="20"/>
          <w:szCs w:val="20"/>
          <w:bdr w:val="none" w:sz="0" w:space="0" w:color="auto" w:frame="1"/>
          <w:lang w:eastAsia="ru-RU"/>
        </w:rPr>
        <w:t>от 07.07.2003 № 111-ФЗ, от 29.06.2004 № 58-ФЗ, от 22.08.2004 № 122-ФЗ (ред. 29.12.2004), от 01.12.2004 № 150-ФЗ, от 29.12.2004 № 199-ФЗ, от 22.04.2005 № 39-ФЗ, от 05.01.2006 № 9-ФЗ, от 30.06.2007 № 120-ФЗ, от 21.07.2007 № 194-ФЗ, от 24.07.2007 № 214-ФЗ, от 01.12.2007 № 309-ФЗ, от 23.07.2008 № 160-ФЗ, от 13.10.2009 № 233-ФЗ, от 28.12.2010 № 427-ФЗ, от 07.02.2011 № 4-ФЗ, от 03.12.2011 № 378-ФЗ, от 30.12.2012 № 297-ФЗ, от 30.12.2012 № 319-ФЗ, от 07.05.2013 № 104-ФЗ, от 07.06.2013 № 120-ФЗ, от 02.07.2013 № 185-ФЗ, от 25.11.2013 № 317-ФЗ, от 28.12.2013 № 435-ФЗ, от 02.04.2014 № 62-ФЗ, от 14.10.2014 № 301-ФЗ, от 31.12.2014 № 489-ФЗ, от 29.06.2015 № 179-ФЗ.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Глава I. ОБЩИЕ ПОЛОЖЕНИЯ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 Основные понятия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Для целей настоящего Федерального закона применяются следующие основные понятия: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несовершеннолетний - лицо, не достигшее возраста восемнадцати лет;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(абзац введен Федеральным законом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беспризорный - безнадзорный, не имеющий места жительства и (или) места пребывания;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w:t>
      </w:r>
      <w:r w:rsidRPr="00BE79D2">
        <w:rPr>
          <w:rFonts w:ascii="Arial" w:eastAsia="Times New Roman" w:hAnsi="Arial" w:cs="Arial"/>
          <w:sz w:val="18"/>
          <w:szCs w:val="18"/>
          <w:bdr w:val="none" w:sz="0" w:space="0" w:color="auto" w:frame="1"/>
          <w:lang w:eastAsia="ru-RU"/>
        </w:rPr>
        <w:lastRenderedPageBreak/>
        <w:t>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(абзац введен Федеральным законом от 07.07.2003 № 111-ФЗ, в ред. Федерального закона от 22.04.2005 № 39-ФЗ, </w:t>
      </w:r>
      <w:r w:rsidRPr="00BE79D2">
        <w:rPr>
          <w:rFonts w:ascii="Arial" w:eastAsia="Times New Roman" w:hAnsi="Arial" w:cs="Arial"/>
          <w:sz w:val="20"/>
          <w:szCs w:val="20"/>
          <w:bdr w:val="none" w:sz="0" w:space="0" w:color="auto" w:frame="1"/>
          <w:lang w:eastAsia="ru-RU"/>
        </w:rPr>
        <w:t>от 29.06.2015 № 179-ФЗ)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20"/>
          <w:szCs w:val="20"/>
          <w:bdr w:val="none" w:sz="0" w:space="0" w:color="auto" w:frame="1"/>
          <w:lang w:eastAsia="ru-RU"/>
        </w:rPr>
        <w:t>абзац десятый признан утратившим смилу Федеральным законом от 29.06.2015 № 179-ФЗ.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 Основные задачи и принципы деятельности по профилактике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Основными задачами деятельности по профилактике безнадзорности и правонарушений несовершеннолетних являются: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обеспечение защиты прав и законных интересов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социально-педагогическая реабилитация несовершеннолетних, находящихся в социально опасном положении;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выявление и пресечение случаев вовлечения несовершеннолетних в совершение преступлений и антиобщественных действий.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3. Законодательство Российской Федерации о профилактике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4. Органы и учреждения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30.12.2012 № 297-ФЗ, от 02.07.2013 № 185-ФЗ,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03.12.2011 № 378-ФЗ)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5. Категории лиц, в отношении которых проводится индивидуальная профилактическая работа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безнадзорных или беспризорных;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занимающихся бродяжничеством или попрошайничеством;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22.04.2005 № 39-ФЗ, </w:t>
      </w:r>
      <w:r w:rsidRPr="00BE79D2">
        <w:rPr>
          <w:rFonts w:ascii="Arial" w:eastAsia="Times New Roman" w:hAnsi="Arial" w:cs="Arial"/>
          <w:sz w:val="20"/>
          <w:szCs w:val="20"/>
          <w:bdr w:val="none" w:sz="0" w:space="0" w:color="auto" w:frame="1"/>
          <w:lang w:eastAsia="ru-RU"/>
        </w:rPr>
        <w:t>от 29.06.2015 № 179-ФЗ)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совершивших правонарушение, повлекшее применение меры административного взыскания;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совершивших правонарушение до достижения возраста, с которого наступает административная ответственность;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8 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9.1) отбывающих наказание в виде лишения свободы в воспитательных колониях;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9.1 введен Федеральным законом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11) которым предоставлена отсрочка отбывания наказания или отсрочка исполнения приговора;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11 в ред. Федерального закона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01.12.2004 № 150-ФЗ,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6. Основания проведения индивидуальной профилактической работы</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приговор, определение или постановление суда;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7. Сроки проведения индивидуальной профилактической работы</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8. Права лиц, в отношении которых проводится индивидуальная профилактическая работа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(абзац введен Федеральным законом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гуманное, не унижающее человеческого достоинства обращение;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поддержание связи с семьей путем телефонных переговоров и свиданий без ограничения их количества;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получение посылок, бандеролей, передач, получение и отправление писем и телеграмм без ограничения их количества;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22.08.2004 № 122-ФЗ, от 23.07.2008 № 160-ФЗ)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(абзац введен Федеральным законом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8.1. Применение мер взыскания в учреждениях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(введена Федеральным законом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предупреждение;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выговор;</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строгий выговор.</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сообщение родителям или иным законным представителям;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22.08.2004 № 122-ФЗ,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По отношению к несовершеннолетним не допускаются: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применение физического и психического насилия;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применение мер воздействия без учета возраста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применение мер, носящих антипедагогический характер, унижающих человеческое достоинство;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уменьшение норм питания;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лишение прогулок.</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9. Гарантии исполнения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 прокуратуры - о нарушении прав и свобод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w:t>
      </w:r>
      <w:r w:rsidRPr="00BE79D2">
        <w:rPr>
          <w:rFonts w:ascii="Arial" w:eastAsia="Times New Roman" w:hAnsi="Arial" w:cs="Arial"/>
          <w:sz w:val="18"/>
          <w:szCs w:val="18"/>
          <w:bdr w:val="none" w:sz="0" w:space="0" w:color="auto" w:frame="1"/>
          <w:lang w:eastAsia="ru-RU"/>
        </w:rPr>
        <w:lastRenderedPageBreak/>
        <w:t>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5.1 введен Федеральным законом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22.04.2005 № 39-ФЗ, </w:t>
      </w:r>
      <w:r w:rsidRPr="00BE79D2">
        <w:rPr>
          <w:rFonts w:ascii="Arial" w:eastAsia="Times New Roman" w:hAnsi="Arial" w:cs="Arial"/>
          <w:sz w:val="20"/>
          <w:szCs w:val="20"/>
          <w:bdr w:val="none" w:sz="0" w:space="0" w:color="auto" w:frame="1"/>
          <w:lang w:eastAsia="ru-RU"/>
        </w:rPr>
        <w:t>от 29.06.2015 № 179-ФЗ)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4 введен Федеральным законом от 30.12.2012 № 319-ФЗ)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Глава II. ОСНОВНЫЕ НАПРАВЛЕНИЯ ДЕЯТЕЛЬНОСТИ ОРГАНОВ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И УЧРЕЖДЕНИЙ СИСТЕМЫ ПРОФИЛАКТИКИ БЕЗНАДЗОРНОСТИ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11. Комиссии по делам несовершеннолетних и защите их прав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30.12.2012 № 297-ФЗ)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31.12.2014 № 489-ФЗ)2. Комиссии по делам несовершеннолетних и защите их прав в пределах своей компетенции: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 273-ФЗ "Об образовании 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3 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w:t>
      </w:r>
      <w:r w:rsidRPr="00BE79D2">
        <w:rPr>
          <w:rFonts w:ascii="Arial" w:eastAsia="Times New Roman" w:hAnsi="Arial" w:cs="Arial"/>
          <w:sz w:val="18"/>
          <w:szCs w:val="18"/>
          <w:bdr w:val="none" w:sz="0" w:space="0" w:color="auto" w:frame="1"/>
          <w:lang w:eastAsia="ru-RU"/>
        </w:rPr>
        <w:lastRenderedPageBreak/>
        <w:t>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Указанное в абзаце первом настоящего пункта решение комиссии по делам несовершеннолетних и защите их прав может быть обжаловано в суд.</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2.1. введен Федеральным законом от 31.12.2014 № 489-ФЗ)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несовершеннолетних.(в ред. Федерального закона от 31.12.2014 № 489-ФЗ)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20"/>
          <w:szCs w:val="20"/>
          <w:bdr w:val="none" w:sz="0" w:space="0" w:color="auto" w:frame="1"/>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E79D2" w:rsidRPr="00BE79D2" w:rsidRDefault="00BE79D2" w:rsidP="00BE79D2">
      <w:pPr>
        <w:spacing w:after="0" w:line="255" w:lineRule="atLeast"/>
        <w:textAlignment w:val="baseline"/>
        <w:rPr>
          <w:rFonts w:ascii="Arial" w:eastAsia="Times New Roman" w:hAnsi="Arial" w:cs="Arial"/>
          <w:sz w:val="18"/>
          <w:szCs w:val="18"/>
          <w:lang w:eastAsia="ru-RU"/>
        </w:rPr>
      </w:pPr>
    </w:p>
    <w:p w:rsidR="00BE79D2" w:rsidRPr="00BE79D2" w:rsidRDefault="00BE79D2" w:rsidP="00BE79D2">
      <w:pPr>
        <w:spacing w:after="0" w:line="255" w:lineRule="atLeast"/>
        <w:textAlignment w:val="baseline"/>
        <w:rPr>
          <w:rFonts w:ascii="Arial" w:eastAsia="Times New Roman" w:hAnsi="Arial" w:cs="Arial"/>
          <w:sz w:val="18"/>
          <w:szCs w:val="18"/>
          <w:lang w:eastAsia="ru-RU"/>
        </w:rPr>
      </w:pPr>
      <w:r w:rsidRPr="00BE79D2">
        <w:rPr>
          <w:rFonts w:ascii="Arial" w:eastAsia="Times New Roman" w:hAnsi="Arial" w:cs="Arial"/>
          <w:sz w:val="20"/>
          <w:szCs w:val="20"/>
          <w:bdr w:val="none" w:sz="0" w:space="0" w:color="auto" w:frame="1"/>
          <w:lang w:eastAsia="ru-RU"/>
        </w:rPr>
        <w:t>Статья 12. Органы управления социальной защитой населения и учреждения социального обслуживания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управления социальной защитой населения в пределах своей компетенции: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22.08.2004 № 122-ФЗ,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w:t>
      </w:r>
      <w:r w:rsidRPr="00BE79D2">
        <w:rPr>
          <w:rFonts w:ascii="Arial" w:eastAsia="Times New Roman" w:hAnsi="Arial" w:cs="Arial"/>
          <w:sz w:val="18"/>
          <w:szCs w:val="18"/>
          <w:bdr w:val="none" w:sz="0" w:space="0" w:color="auto" w:frame="1"/>
          <w:lang w:eastAsia="ru-RU"/>
        </w:rPr>
        <w:lastRenderedPageBreak/>
        <w:t>оказывают содействие в организации оздоровления и отдыха несовершеннолетних, нуждающихся в помощи государства.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Должностные лица органов управления социальной защитой населения и учреждений социального обслуживания имеют право: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13. Специализированные учреждения для несовершеннолетних, нуждающихся в социальной реабилитации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оставшиеся без попечения родителей или иных законных представителей;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проживающие в семьях, находящихся в социально опасном положении;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заблудившиеся или подкинутые;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не имеющие места жительства, места пребывания и (или) средств к существованию;</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оказавшиеся в иной трудной жизненной ситуации и нуждающиеся в социальной помощи и (или) реабилитации.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Основаниями приема в специализированные учреждения для несовершеннолетних, нуждающихся в социальной реабилитации, являются: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личное обращение несовершеннолетнего;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01.12.2004 № 150-ФЗ, от 24.07.2007 № 214-ФЗ)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w:t>
      </w:r>
      <w:r w:rsidRPr="00BE79D2">
        <w:rPr>
          <w:rFonts w:ascii="Arial" w:eastAsia="Times New Roman" w:hAnsi="Arial" w:cs="Arial"/>
          <w:sz w:val="18"/>
          <w:szCs w:val="18"/>
          <w:bdr w:val="none" w:sz="0" w:space="0" w:color="auto" w:frame="1"/>
          <w:lang w:eastAsia="ru-RU"/>
        </w:rPr>
        <w:lastRenderedPageBreak/>
        <w:t>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6 введен Федеральным законом от 13.10.2009 № 233-ФЗ, 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(в ред. Федерального закона от 23.07.2008 № 160-ФЗ)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14. Органы, осуществляющие управление в сфере образования, и организации, осуществляющие образовательную деятельность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осуществляющие управление в сфере образования, в пределах своей компетенции: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2 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участвуют в организации летнего отдыха, досуга и занятости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14.10.2014 № 301-ФЗ) </w:t>
      </w: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утратил силу с 1 сентября 2013 года. - Федеральный закон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7 введен Федеральным законом от 07.06.2013 № 120-ФЗ)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Организации, осуществляющие образовательную деятельность: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30.06.2007 № 120-ФЗ)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21.07.2007 № 194-ФЗ,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выявляют семьи, находящиеся в социально опасном положении, и оказывают им помощь в обучении и воспитании детей;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Организации для детей-сирот и детей, оставшихся без попечения родителей: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15. Специальные учебно-воспитательные учреждения открытого и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Утратил силу с 1 сентября 2013 года. - Федеральный закон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22.08.2004 № 122-ФЗ,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01.12.2007 № 309-ФЗ, от 02.07.2013 № 185-ФЗ,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осуществляют функции, предусмотренные подпунктами 1, 4 и 5 пункта 2 статьи 14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Утратил силу с 1 сентября 2013 года. - Федеральный закон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28.12.2010 № 427-ФЗ)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Основаниями содержания несовершеннолетних в специальных учебно-воспитательных учреждениях закрытого типа являются: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постановление судьи - в отношении лиц, указанных в подпунктах 1 и 2 пункта 4 настоящей статьи;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приговор суда - в отношении лиц, указанных в подпункте 3 пункта 4 настоящей статьи.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6 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7 в ред. Федерального закона от 28.12.2010 № 427-ФЗ)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23.07.2008 № 160-ФЗ)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w:t>
      </w:r>
      <w:r w:rsidRPr="00BE79D2">
        <w:rPr>
          <w:rFonts w:ascii="Arial" w:eastAsia="Times New Roman" w:hAnsi="Arial" w:cs="Arial"/>
          <w:sz w:val="18"/>
          <w:szCs w:val="18"/>
          <w:bdr w:val="none" w:sz="0" w:space="0" w:color="auto" w:frame="1"/>
          <w:lang w:eastAsia="ru-RU"/>
        </w:rPr>
        <w:lastRenderedPageBreak/>
        <w:t>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8.1 введен Федеральным законом от 30.12.2012 № 319-ФЗ)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продления срока пребывания несовершеннолетнего в указанном учреждении;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прекращения пребывания несовершеннолетнего в указанном учреждении до истечения установленного судом срока;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перевода несовершеннолетнего в другое специальное учебно-воспитательное учреждение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восстановления срока пребывания несовершеннолетнего в указанном учреждении;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4 в ред. Федерального закона от 28.12.2010 № 427-ФЗ)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Абзац утратил силу. - Федеральный закон от 30.12.2012 № 319-ФЗ;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w:t>
      </w:r>
      <w:r w:rsidRPr="00BE79D2">
        <w:rPr>
          <w:rFonts w:ascii="Arial" w:eastAsia="Times New Roman" w:hAnsi="Arial" w:cs="Arial"/>
          <w:sz w:val="18"/>
          <w:szCs w:val="18"/>
          <w:bdr w:val="none" w:sz="0" w:space="0" w:color="auto" w:frame="1"/>
          <w:lang w:eastAsia="ru-RU"/>
        </w:rPr>
        <w:lastRenderedPageBreak/>
        <w:t>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13.01.2001 № 1-ФЗ, от 23.07.2008 № 160-ФЗ)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16. Органы опеки и попечительства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опеки и попечительства: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21.07.2007 № 194-ФЗ,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22.04.2005 № 39-ФЗ)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17. Органы по делам молодежи и учреждения органов по делам молодежи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по делам молодежи в пределах своей компетенции: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участвуют в разработке и реализации целевых программ по профилактике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участвуют в организации отдыха, досуга и занятости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предоставляют социальные, правовые и иные услуги несовершеннолетним;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18. Органы управления здравоохранением и медицинские организации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управления здравоохранением в пределах своей компетенции организуют: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развитие сети медицинских организаций, оказывающих наркологическую и психиатрическую помощь несовершеннолетним;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2 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01.12.2004 № 150-ФЗ,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5 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8) оказание специализированной медицинской помощи несовершеннолетним с отклонениями в поведении;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8 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w:t>
      </w:r>
      <w:r w:rsidRPr="00BE79D2">
        <w:rPr>
          <w:rFonts w:ascii="Arial" w:eastAsia="Times New Roman" w:hAnsi="Arial" w:cs="Arial"/>
          <w:sz w:val="18"/>
          <w:szCs w:val="18"/>
          <w:bdr w:val="none" w:sz="0" w:space="0" w:color="auto" w:frame="1"/>
          <w:lang w:eastAsia="ru-RU"/>
        </w:rPr>
        <w:lastRenderedPageBreak/>
        <w:t>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22.04.2005 № 39-ФЗ, от 07.06.2013 № 120-ФЗ, </w:t>
      </w:r>
      <w:r w:rsidRPr="00BE79D2">
        <w:rPr>
          <w:rFonts w:ascii="Arial" w:eastAsia="Times New Roman" w:hAnsi="Arial" w:cs="Arial"/>
          <w:sz w:val="20"/>
          <w:szCs w:val="20"/>
          <w:bdr w:val="none" w:sz="0" w:space="0" w:color="auto" w:frame="1"/>
          <w:lang w:eastAsia="ru-RU"/>
        </w:rPr>
        <w:t>от 29.06.2015 № 179-ФЗ)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22.08.2004 № 122-ФЗ,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19. Органы службы занятости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20. Органы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20"/>
          <w:szCs w:val="20"/>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21. Подразделения по делам несовершеннолетних 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проводят индивидуальную профилактическую работу в отношении: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w:t>
      </w:r>
      <w:r w:rsidRPr="00BE79D2">
        <w:rPr>
          <w:rFonts w:ascii="Arial" w:eastAsia="Times New Roman" w:hAnsi="Arial" w:cs="Arial"/>
          <w:sz w:val="18"/>
          <w:szCs w:val="18"/>
          <w:bdr w:val="none" w:sz="0" w:space="0" w:color="auto" w:frame="1"/>
          <w:lang w:eastAsia="ru-RU"/>
        </w:rPr>
        <w:lastRenderedPageBreak/>
        <w:t>в соответствующие органы или учреждения системы профилактики безнадзорности и правонарушений несовершеннолетних либо в иные учреждения;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29.06.2004 № 58-ФЗ)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Статья 22. Центры временного содержания для несовершеннолетних правонарушителей 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Центры временного содержания для несовершеннолетних правонарушителей 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направляемые по приговору суда или по постановлению судьи в специальные учебно-воспитательные учреждения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самовольно ушедшие из специальных учебно-воспитательных учреждений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5 введен Федеральным законом от 07.07.2003 № 111-ФЗ, 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приговор суда или постановление судьи - в отношении несовершеннолетних, указанных в подпункте 1 пункта 2 настоящей статьи;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постановление судьи - в отношении несовершеннолетних, указанных в подпунктах 2 - 6 пункта 2 настоящей статьи.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2 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4 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5 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7.1 введен Федеральным законом от 30.12.2012 № 319-ФЗ)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23. Иные подразделения 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07.02.2011 № 4-ФЗ)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Иные подразделения органов внутренних дел в пределах своей компетенции: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07.02.2011 № 4-ФЗ)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07.02.2011 № 4-ФЗ)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23.1. Учреждения уголовно-исполнительной системы</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20"/>
          <w:szCs w:val="20"/>
          <w:bdr w:val="none" w:sz="0" w:space="0" w:color="auto" w:frame="1"/>
          <w:lang w:eastAsia="ru-RU"/>
        </w:rPr>
        <w:t>(введена Федеральным законом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23.2. Органы по контролю за оборотом наркотических средств и психотропных веществ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20"/>
          <w:szCs w:val="20"/>
          <w:bdr w:val="none" w:sz="0" w:space="0" w:color="auto" w:frame="1"/>
          <w:lang w:eastAsia="ru-RU"/>
        </w:rPr>
        <w:t>(введена Федеральным законом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Органы и учреждения культуры, досуга, спорта и туризма: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Утратил силу. - Федеральный закон от 28.12.2013 № 435-ФЗ.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23.07.2008 № 160-ФЗ)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4 введен Федеральным законом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w:t>
      </w:r>
      <w:r w:rsidRPr="00BE79D2">
        <w:rPr>
          <w:rFonts w:ascii="Arial" w:eastAsia="Times New Roman" w:hAnsi="Arial" w:cs="Arial"/>
          <w:sz w:val="18"/>
          <w:szCs w:val="18"/>
          <w:bdr w:val="none" w:sz="0" w:space="0" w:color="auto" w:frame="1"/>
          <w:lang w:eastAsia="ru-RU"/>
        </w:rPr>
        <w:lastRenderedPageBreak/>
        <w:t>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07.05.2013 № 104-ФЗ)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Порядок расходования и учета средств на предоставление субвенций устанавливается Правительством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Средства на реализацию указанных полномочий носят целевой характер и не могут быть использованы на другие цели.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29.12.2004 № 199-ФЗ,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4 введен Федеральным законом от 22.08.2004 № 122-ФЗ, в ред. Федеральных законов от 13.10.2009 № 233-ФЗ, от 02.07.2013 № 185-ФЗ)3.1.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E79D2" w:rsidRPr="00BE79D2" w:rsidRDefault="00BE79D2" w:rsidP="00BE79D2">
      <w:pPr>
        <w:spacing w:after="0" w:line="255" w:lineRule="atLeast"/>
        <w:textAlignment w:val="baseline"/>
        <w:rPr>
          <w:rFonts w:ascii="Arial" w:eastAsia="Times New Roman" w:hAnsi="Arial" w:cs="Arial"/>
          <w:sz w:val="18"/>
          <w:szCs w:val="18"/>
          <w:lang w:eastAsia="ru-RU"/>
        </w:rPr>
      </w:pPr>
      <w:r w:rsidRPr="00BE79D2">
        <w:rPr>
          <w:rFonts w:ascii="Arial" w:eastAsia="Times New Roman" w:hAnsi="Arial" w:cs="Arial"/>
          <w:sz w:val="18"/>
          <w:szCs w:val="18"/>
          <w:lang w:eastAsia="ru-RU"/>
        </w:rPr>
        <w:t>(в ред. Федерального закона от 02.04.2014 № 62-ФЗ) </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20"/>
          <w:szCs w:val="20"/>
          <w:bdr w:val="none" w:sz="0" w:space="0" w:color="auto" w:frame="1"/>
          <w:lang w:eastAsia="ru-RU"/>
        </w:rPr>
        <w:t>(введена Федеральным законом от 13.10.2009 № 233-ФЗ)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Финансовое обеспечение указанной сферы деятельности осуществляется в порядке, установленном статьей 25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3 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отказа родителей или иных законных представителей принять несовершеннолетнего в семью;</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дел.(в ред. Федерального закона от 02.04.2014 № 62-ФЗ</w:t>
      </w:r>
      <w:r w:rsidRPr="00BE79D2">
        <w:rPr>
          <w:rFonts w:ascii="Arial" w:eastAsia="Times New Roman" w:hAnsi="Arial" w:cs="Arial"/>
          <w:sz w:val="20"/>
          <w:szCs w:val="20"/>
          <w:bdr w:val="none" w:sz="0" w:space="0" w:color="auto" w:frame="1"/>
          <w:lang w:eastAsia="ru-RU"/>
        </w:rPr>
        <w:t>)</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w:t>
      </w:r>
      <w:r w:rsidRPr="00BE79D2">
        <w:rPr>
          <w:rFonts w:ascii="Arial" w:eastAsia="Times New Roman" w:hAnsi="Arial" w:cs="Arial"/>
          <w:sz w:val="18"/>
          <w:szCs w:val="18"/>
          <w:bdr w:val="none" w:sz="0" w:space="0" w:color="auto" w:frame="1"/>
          <w:lang w:eastAsia="ru-RU"/>
        </w:rPr>
        <w:lastRenderedPageBreak/>
        <w:t>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Глава III. ПРОИЗВОДСТВО ПО МАТЕРИАЛАМ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 ПОМЕЩЕНИИ НЕСОВЕРШЕННОЛЕТНИХ, НЕ ПОДЛЕЖАЩИХ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УГОЛОВНОЙ ОТВЕТСТВЕННОСТИ, В СПЕЦИАЛЬНЫЕ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УЧЕБНО-ВОСПИТАТЕЛЬНЫЕ УЧРЕЖДЕНИЯ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законом от 29 декабря 2012 года № 273-ФЗ "Об образовании в 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22.08.2004 № 122-ФЗ,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w:t>
      </w:r>
      <w:r w:rsidRPr="00BE79D2">
        <w:rPr>
          <w:rFonts w:ascii="Arial" w:eastAsia="Times New Roman" w:hAnsi="Arial" w:cs="Arial"/>
          <w:sz w:val="18"/>
          <w:szCs w:val="18"/>
          <w:bdr w:val="none" w:sz="0" w:space="0" w:color="auto" w:frame="1"/>
          <w:lang w:eastAsia="ru-RU"/>
        </w:rPr>
        <w:lastRenderedPageBreak/>
        <w:t>освидетельствования несовершеннолетнего без его согласия либо без согласия его родителей или иных законных представителей.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3.1 введен Федеральным законом от 28.12.2010 № 427-ФЗ)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3.2 введен Федеральным законом от 28.12.2010 № 427-ФЗ)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 4.1 введен Федеральным законом от 28.12.2010 № 427-ФЗ, 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01.12.2004 № 150-ФЗ,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необходимости обеспечения защиты жизни или здоровья несовершеннолетнего;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необходимости предупреждения повторного общественно опасного деяния;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отсутствия у несовершеннолетнего места жительства, места пребывания;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прекращенное уголовное дело в отношении несовершеннолетнего или материалы об отказе в его возбуждении;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характеристику с места учебы (работы) несовершеннолетнего;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акт обследования семейно-бытовых условий жизни несовершеннолетнего;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25.11.2013 № 317-ФЗ)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(пп. 7 введен Федеральным законом от 28.12.2010 № 427-ФЗ)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07.07.2003 № 111-ФЗ,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По результатам рассмотрения материалов судья выносит постановление, которое подлежит оглашению в судебном заседании.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исключен. - Федеральный закон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прекращении производства по материалам.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29. Порядок направления копий постановления судьи и иных материалов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30. Порядок обжалования, опротестования постановления судьи и рассмотрения жалобы, протеста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оставляет постановление судьи без изменения, а жалобу или протест прокурора без удовлетворения;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31. Органы и учреждения, исполняющие постановление судьи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Исполнение постановления судьи обеспечивают: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02.07.2013 № 185-ФЗ)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22.08.2004 № 122-ФЗ)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Глава III.1. РАССМОТРЕНИЕ МАТЕРИАЛОВ О ПОМЕЩЕНИИ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НЕСОВЕРШЕННОЛЕТНИХ В ЦЕНТРЫ ВРЕМЕННОГО СОДЕРЖАНИЯ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ДЛЯ НЕСОВЕРШЕННОЛЕТНИХ ПРАВОНАРУШИТЕЛЕЙ</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20"/>
          <w:szCs w:val="20"/>
          <w:bdr w:val="none" w:sz="0" w:space="0" w:color="auto" w:frame="1"/>
          <w:lang w:eastAsia="ru-RU"/>
        </w:rPr>
        <w:t>(введена Федеральным законом от 07.07.2003 № 111-ФЗ)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w:t>
      </w:r>
      <w:r w:rsidRPr="00BE79D2">
        <w:rPr>
          <w:rFonts w:ascii="Arial" w:eastAsia="Times New Roman" w:hAnsi="Arial" w:cs="Arial"/>
          <w:sz w:val="18"/>
          <w:szCs w:val="18"/>
          <w:bdr w:val="none" w:sz="0" w:space="0" w:color="auto" w:frame="1"/>
          <w:lang w:eastAsia="ru-RU"/>
        </w:rPr>
        <w:lastRenderedPageBreak/>
        <w:t>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Федеральных законов от 22.08.2004 № 122-ФЗ, от 01.12.2004 № 150-ФЗ, от 05.01.2006 № 9-ФЗ)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По результатам рассмотрения материалов, указанных в пункте 2 настоящей статьи, судья выносит постановление:</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(в ред. Федерального закона от 01.12.2004 № 150-ФЗ)</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31.3. Обжалование, опротестование и исполнение постановления судьи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Постановление судьи может быть обжаловано и опротестовано в порядке, предусмотренном статьей 30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Копия постановления судьи направляется для исполнения в орган внутренних дел.</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Глава IV. ЗАКЛЮЧИТЕЛЬНЫЕ ПОЛОЖЕНИЯ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32. Порядок вступления в силу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lastRenderedPageBreak/>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Настоящий Федеральный закон вступает в силу со дня его официального опубликования.</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Признать утратившими силу со дня вступления в силу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 51, ст. 1239);</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 40, ст. 1400).</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3. Признать не действующими на территории Российской Федерации со дня вступления в силу настоящего Федерального закона:</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 8, ст. 138);</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 10, ст. 232);</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 2, ст. 18);</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Статья 33. Приведение нормативных правовых актов в соответствие с настоящим Федеральным законом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2. Правительству Российской Федерации в трехмесячный срок:</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утвердить нормативные правовые акты, предусмотренные настоящим Федеральным законом;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привести свои нормативные правовые акты в соответствие с настоящим Федеральным законом.</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br/>
      </w:r>
      <w:r w:rsidRPr="00BE79D2">
        <w:rPr>
          <w:rFonts w:ascii="Arial" w:eastAsia="Times New Roman" w:hAnsi="Arial" w:cs="Arial"/>
          <w:sz w:val="18"/>
          <w:szCs w:val="18"/>
          <w:bdr w:val="none" w:sz="0" w:space="0" w:color="auto" w:frame="1"/>
          <w:lang w:eastAsia="ru-RU"/>
        </w:rPr>
        <w:br/>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Президент</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Российской Федерации</w:t>
      </w:r>
    </w:p>
    <w:p w:rsidR="00BE79D2" w:rsidRPr="00BE79D2" w:rsidRDefault="00BE79D2" w:rsidP="00BE79D2">
      <w:pPr>
        <w:spacing w:after="0" w:line="255" w:lineRule="atLeast"/>
        <w:jc w:val="both"/>
        <w:textAlignment w:val="baseline"/>
        <w:rPr>
          <w:rFonts w:ascii="Arial" w:eastAsia="Times New Roman" w:hAnsi="Arial" w:cs="Arial"/>
          <w:sz w:val="18"/>
          <w:szCs w:val="18"/>
          <w:lang w:eastAsia="ru-RU"/>
        </w:rPr>
      </w:pPr>
      <w:r w:rsidRPr="00BE79D2">
        <w:rPr>
          <w:rFonts w:ascii="Arial" w:eastAsia="Times New Roman" w:hAnsi="Arial" w:cs="Arial"/>
          <w:sz w:val="18"/>
          <w:szCs w:val="18"/>
          <w:bdr w:val="none" w:sz="0" w:space="0" w:color="auto" w:frame="1"/>
          <w:lang w:eastAsia="ru-RU"/>
        </w:rPr>
        <w:t>Б.ЕЛЬЦИН</w:t>
      </w:r>
    </w:p>
    <w:p w:rsidR="008E1BDC" w:rsidRPr="00BE79D2" w:rsidRDefault="008E1BDC" w:rsidP="00BE79D2">
      <w:pPr>
        <w:spacing w:after="0"/>
      </w:pPr>
    </w:p>
    <w:sectPr w:rsidR="008E1BDC" w:rsidRPr="00BE79D2" w:rsidSect="006C307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D2"/>
    <w:rsid w:val="006C3072"/>
    <w:rsid w:val="008E1BDC"/>
    <w:rsid w:val="00BE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9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E79D2"/>
  </w:style>
  <w:style w:type="paragraph" w:styleId="a3">
    <w:name w:val="Normal (Web)"/>
    <w:basedOn w:val="a"/>
    <w:uiPriority w:val="99"/>
    <w:semiHidden/>
    <w:unhideWhenUsed/>
    <w:rsid w:val="00BE7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BE79D2"/>
  </w:style>
  <w:style w:type="character" w:customStyle="1" w:styleId="apple-converted-space">
    <w:name w:val="apple-converted-space"/>
    <w:basedOn w:val="a0"/>
    <w:rsid w:val="00BE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9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E79D2"/>
  </w:style>
  <w:style w:type="paragraph" w:styleId="a3">
    <w:name w:val="Normal (Web)"/>
    <w:basedOn w:val="a"/>
    <w:uiPriority w:val="99"/>
    <w:semiHidden/>
    <w:unhideWhenUsed/>
    <w:rsid w:val="00BE7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BE79D2"/>
  </w:style>
  <w:style w:type="character" w:customStyle="1" w:styleId="apple-converted-space">
    <w:name w:val="apple-converted-space"/>
    <w:basedOn w:val="a0"/>
    <w:rsid w:val="00BE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289">
      <w:bodyDiv w:val="1"/>
      <w:marLeft w:val="0"/>
      <w:marRight w:val="0"/>
      <w:marTop w:val="0"/>
      <w:marBottom w:val="0"/>
      <w:divBdr>
        <w:top w:val="none" w:sz="0" w:space="0" w:color="auto"/>
        <w:left w:val="none" w:sz="0" w:space="0" w:color="auto"/>
        <w:bottom w:val="none" w:sz="0" w:space="0" w:color="auto"/>
        <w:right w:val="none" w:sz="0" w:space="0" w:color="auto"/>
      </w:divBdr>
      <w:divsChild>
        <w:div w:id="584850462">
          <w:marLeft w:val="0"/>
          <w:marRight w:val="0"/>
          <w:marTop w:val="0"/>
          <w:marBottom w:val="0"/>
          <w:divBdr>
            <w:top w:val="none" w:sz="0" w:space="0" w:color="auto"/>
            <w:left w:val="none" w:sz="0" w:space="0" w:color="auto"/>
            <w:bottom w:val="none" w:sz="0" w:space="0" w:color="auto"/>
            <w:right w:val="none" w:sz="0" w:space="0" w:color="auto"/>
          </w:divBdr>
        </w:div>
        <w:div w:id="1978799246">
          <w:marLeft w:val="0"/>
          <w:marRight w:val="0"/>
          <w:marTop w:val="0"/>
          <w:marBottom w:val="0"/>
          <w:divBdr>
            <w:top w:val="none" w:sz="0" w:space="0" w:color="auto"/>
            <w:left w:val="none" w:sz="0" w:space="0" w:color="auto"/>
            <w:bottom w:val="none" w:sz="0" w:space="0" w:color="auto"/>
            <w:right w:val="none" w:sz="0" w:space="0" w:color="auto"/>
          </w:divBdr>
          <w:divsChild>
            <w:div w:id="990404444">
              <w:marLeft w:val="0"/>
              <w:marRight w:val="0"/>
              <w:marTop w:val="0"/>
              <w:marBottom w:val="0"/>
              <w:divBdr>
                <w:top w:val="none" w:sz="0" w:space="0" w:color="auto"/>
                <w:left w:val="none" w:sz="0" w:space="0" w:color="auto"/>
                <w:bottom w:val="none" w:sz="0" w:space="0" w:color="auto"/>
                <w:right w:val="none" w:sz="0" w:space="0" w:color="auto"/>
              </w:divBdr>
              <w:divsChild>
                <w:div w:id="7001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19851</Words>
  <Characters>113152</Characters>
  <Application>Microsoft Office Word</Application>
  <DocSecurity>0</DocSecurity>
  <Lines>942</Lines>
  <Paragraphs>265</Paragraphs>
  <ScaleCrop>false</ScaleCrop>
  <Company/>
  <LinksUpToDate>false</LinksUpToDate>
  <CharactersWithSpaces>132738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№5</dc:creator>
  <cp:lastModifiedBy>школа №5</cp:lastModifiedBy>
  <cp:revision>2</cp:revision>
  <dcterms:created xsi:type="dcterms:W3CDTF">2016-06-20T10:05:00Z</dcterms:created>
  <dcterms:modified xsi:type="dcterms:W3CDTF">2016-06-20T10:06:00Z</dcterms:modified>
</cp:coreProperties>
</file>